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FDCBBB" w14:textId="1222A6DF" w:rsidR="00F53609" w:rsidRDefault="00F53609" w:rsidP="00F53609">
      <w:pPr>
        <w:pStyle w:val="Telo"/>
        <w:spacing w:before="0"/>
        <w:jc w:val="right"/>
      </w:pPr>
      <w:r w:rsidRPr="00561671">
        <w:t xml:space="preserve">Številka PN: </w:t>
      </w:r>
      <w:r w:rsidR="00A70361" w:rsidRPr="00561671">
        <w:t>0</w:t>
      </w:r>
      <w:r w:rsidR="000C540E" w:rsidRPr="00561671">
        <w:t>233</w:t>
      </w:r>
    </w:p>
    <w:p w14:paraId="547DAB82" w14:textId="77777777" w:rsidR="00F53609" w:rsidRDefault="00F53609" w:rsidP="00F53609">
      <w:pPr>
        <w:pStyle w:val="Telo"/>
        <w:spacing w:before="0"/>
      </w:pPr>
    </w:p>
    <w:p w14:paraId="792AB5BF" w14:textId="77777777" w:rsidR="00F53609" w:rsidRDefault="00F53609" w:rsidP="00F53609">
      <w:pPr>
        <w:pStyle w:val="Telo"/>
        <w:spacing w:before="0"/>
      </w:pPr>
    </w:p>
    <w:p w14:paraId="768B4802" w14:textId="77777777" w:rsidR="00F53609" w:rsidRPr="00165475" w:rsidRDefault="00F53609" w:rsidP="00F53609">
      <w:pPr>
        <w:pStyle w:val="Telo"/>
        <w:spacing w:before="0"/>
      </w:pPr>
    </w:p>
    <w:p w14:paraId="58567D05" w14:textId="6E5E036D" w:rsidR="00F53609" w:rsidRDefault="00F53609" w:rsidP="00F53609">
      <w:pPr>
        <w:pStyle w:val="Telo"/>
        <w:spacing w:before="0"/>
      </w:pPr>
    </w:p>
    <w:p w14:paraId="27B64FF4" w14:textId="79D5BD75" w:rsidR="002151F0" w:rsidRDefault="002151F0" w:rsidP="00F53609">
      <w:pPr>
        <w:pStyle w:val="Telo"/>
        <w:spacing w:before="0"/>
      </w:pPr>
    </w:p>
    <w:p w14:paraId="17D22EF0" w14:textId="77777777" w:rsidR="002151F0" w:rsidRPr="00165475" w:rsidRDefault="002151F0" w:rsidP="00F53609">
      <w:pPr>
        <w:pStyle w:val="Telo"/>
        <w:spacing w:before="0"/>
      </w:pPr>
    </w:p>
    <w:p w14:paraId="0907123F" w14:textId="77777777" w:rsidR="00F53609" w:rsidRPr="00AF5F08" w:rsidRDefault="00F53609" w:rsidP="00F53609">
      <w:pPr>
        <w:jc w:val="center"/>
        <w:rPr>
          <w:rFonts w:cs="Times New Roman"/>
          <w:i w:val="0"/>
          <w:sz w:val="28"/>
          <w:szCs w:val="28"/>
        </w:rPr>
      </w:pPr>
      <w:r w:rsidRPr="00AF5F08">
        <w:rPr>
          <w:rFonts w:cs="Times New Roman"/>
          <w:b/>
          <w:noProof/>
          <w:sz w:val="28"/>
          <w:szCs w:val="28"/>
        </w:rPr>
        <w:t>PROJEKTNA NALOGA</w:t>
      </w:r>
    </w:p>
    <w:p w14:paraId="6F539DCD" w14:textId="77777777" w:rsidR="00F53609" w:rsidRPr="00AF5F08" w:rsidRDefault="00F53609" w:rsidP="00F53609">
      <w:pPr>
        <w:pStyle w:val="Telo"/>
        <w:spacing w:before="0"/>
        <w:jc w:val="center"/>
        <w:rPr>
          <w:sz w:val="28"/>
          <w:szCs w:val="28"/>
        </w:rPr>
      </w:pPr>
    </w:p>
    <w:p w14:paraId="75D9B409" w14:textId="77777777" w:rsidR="00F53609" w:rsidRPr="00AF5F08" w:rsidRDefault="00F53609" w:rsidP="00F53609">
      <w:pPr>
        <w:pStyle w:val="Telo"/>
        <w:spacing w:before="0"/>
        <w:jc w:val="center"/>
        <w:rPr>
          <w:noProof/>
          <w:sz w:val="28"/>
          <w:szCs w:val="28"/>
        </w:rPr>
      </w:pPr>
    </w:p>
    <w:p w14:paraId="75E7BDDA" w14:textId="77777777" w:rsidR="005A1198" w:rsidRPr="00AF5F08" w:rsidRDefault="00754E77" w:rsidP="00F53609">
      <w:pPr>
        <w:pStyle w:val="Telo"/>
        <w:spacing w:before="0"/>
        <w:jc w:val="center"/>
        <w:rPr>
          <w:noProof/>
          <w:sz w:val="28"/>
          <w:szCs w:val="28"/>
        </w:rPr>
      </w:pPr>
      <w:r w:rsidRPr="00AF5F08">
        <w:rPr>
          <w:noProof/>
          <w:sz w:val="28"/>
          <w:szCs w:val="28"/>
        </w:rPr>
        <w:t xml:space="preserve">za </w:t>
      </w:r>
    </w:p>
    <w:p w14:paraId="7367056E" w14:textId="77777777" w:rsidR="005A1198" w:rsidRPr="00AF5F08" w:rsidRDefault="005A1198" w:rsidP="00F53609">
      <w:pPr>
        <w:pStyle w:val="Telo"/>
        <w:spacing w:before="0"/>
        <w:jc w:val="center"/>
        <w:rPr>
          <w:noProof/>
          <w:sz w:val="28"/>
          <w:szCs w:val="28"/>
        </w:rPr>
      </w:pPr>
    </w:p>
    <w:p w14:paraId="4E86CFD7" w14:textId="2A28EEB6" w:rsidR="005A1198" w:rsidRPr="00AF5F08" w:rsidRDefault="000D2031" w:rsidP="00F53609">
      <w:pPr>
        <w:pStyle w:val="Telo"/>
        <w:spacing w:before="0"/>
        <w:jc w:val="center"/>
        <w:rPr>
          <w:b/>
          <w:noProof/>
          <w:sz w:val="28"/>
          <w:szCs w:val="28"/>
        </w:rPr>
      </w:pPr>
      <w:r w:rsidRPr="00AF5F08">
        <w:rPr>
          <w:b/>
          <w:noProof/>
          <w:sz w:val="28"/>
          <w:szCs w:val="28"/>
        </w:rPr>
        <w:t>i</w:t>
      </w:r>
      <w:r w:rsidR="005A1198" w:rsidRPr="00AF5F08">
        <w:rPr>
          <w:b/>
          <w:noProof/>
          <w:sz w:val="28"/>
          <w:szCs w:val="28"/>
        </w:rPr>
        <w:t>zdelav</w:t>
      </w:r>
      <w:r w:rsidRPr="00AF5F08">
        <w:rPr>
          <w:b/>
          <w:noProof/>
          <w:sz w:val="28"/>
          <w:szCs w:val="28"/>
        </w:rPr>
        <w:t>o</w:t>
      </w:r>
      <w:r w:rsidR="005A1198" w:rsidRPr="00AF5F08">
        <w:rPr>
          <w:b/>
          <w:noProof/>
          <w:sz w:val="28"/>
          <w:szCs w:val="28"/>
        </w:rPr>
        <w:t xml:space="preserve"> projektne dokumentacije za nadgradnjo železniške infrastrukture na </w:t>
      </w:r>
      <w:r w:rsidR="009D44C0" w:rsidRPr="00AF5F08">
        <w:rPr>
          <w:b/>
          <w:noProof/>
          <w:sz w:val="28"/>
          <w:szCs w:val="28"/>
        </w:rPr>
        <w:t>železniškem o</w:t>
      </w:r>
      <w:r w:rsidR="005A1198" w:rsidRPr="00AF5F08">
        <w:rPr>
          <w:b/>
          <w:noProof/>
          <w:sz w:val="28"/>
          <w:szCs w:val="28"/>
        </w:rPr>
        <w:t xml:space="preserve">bmočju </w:t>
      </w:r>
      <w:r w:rsidR="00D024EE" w:rsidRPr="00AF5F08">
        <w:rPr>
          <w:b/>
          <w:noProof/>
          <w:sz w:val="28"/>
          <w:szCs w:val="28"/>
        </w:rPr>
        <w:t>ljubljansk</w:t>
      </w:r>
      <w:r w:rsidR="009D44C0" w:rsidRPr="00AF5F08">
        <w:rPr>
          <w:b/>
          <w:noProof/>
          <w:sz w:val="28"/>
          <w:szCs w:val="28"/>
        </w:rPr>
        <w:t>ih postaj brez železniške postaje Ljubljana (</w:t>
      </w:r>
      <w:r w:rsidR="00D024EE" w:rsidRPr="00AF5F08">
        <w:rPr>
          <w:b/>
          <w:noProof/>
          <w:sz w:val="28"/>
          <w:szCs w:val="28"/>
        </w:rPr>
        <w:t>ŽOLP-2</w:t>
      </w:r>
      <w:r w:rsidR="009D44C0" w:rsidRPr="00AF5F08">
        <w:rPr>
          <w:b/>
          <w:noProof/>
          <w:sz w:val="28"/>
          <w:szCs w:val="28"/>
        </w:rPr>
        <w:t>)</w:t>
      </w:r>
    </w:p>
    <w:p w14:paraId="578A4EB1" w14:textId="77777777" w:rsidR="005A1198" w:rsidRPr="00AF5F08" w:rsidRDefault="005A1198" w:rsidP="00F53609">
      <w:pPr>
        <w:pStyle w:val="Telo"/>
        <w:spacing w:before="0"/>
        <w:jc w:val="center"/>
        <w:rPr>
          <w:noProof/>
          <w:sz w:val="28"/>
          <w:szCs w:val="28"/>
        </w:rPr>
      </w:pPr>
    </w:p>
    <w:p w14:paraId="5615ED87" w14:textId="77777777" w:rsidR="005A1198" w:rsidRDefault="005A1198" w:rsidP="00F53609">
      <w:pPr>
        <w:pStyle w:val="Telo"/>
        <w:spacing w:before="0"/>
        <w:jc w:val="center"/>
        <w:rPr>
          <w:rFonts w:ascii="Arial" w:hAnsi="Arial" w:cs="Arial"/>
          <w:noProof/>
          <w:sz w:val="28"/>
        </w:rPr>
      </w:pPr>
    </w:p>
    <w:p w14:paraId="58BAB3BE" w14:textId="77777777" w:rsidR="005A1198" w:rsidRDefault="005A1198" w:rsidP="00F53609">
      <w:pPr>
        <w:pStyle w:val="Telo"/>
        <w:spacing w:before="0"/>
        <w:jc w:val="center"/>
        <w:rPr>
          <w:rFonts w:ascii="Arial" w:hAnsi="Arial" w:cs="Arial"/>
          <w:noProof/>
          <w:sz w:val="28"/>
        </w:rPr>
      </w:pPr>
    </w:p>
    <w:p w14:paraId="03FEE4C5" w14:textId="07156920" w:rsidR="00F53609" w:rsidRDefault="00F53609" w:rsidP="00F53609">
      <w:pPr>
        <w:pStyle w:val="Telo"/>
        <w:spacing w:before="0"/>
        <w:rPr>
          <w:rFonts w:ascii="Arial" w:hAnsi="Arial" w:cs="Arial"/>
          <w:i w:val="0"/>
          <w:noProof/>
          <w:sz w:val="28"/>
        </w:rPr>
      </w:pPr>
    </w:p>
    <w:p w14:paraId="5B6EA17A" w14:textId="1589C904" w:rsidR="000D2031" w:rsidRDefault="000D2031" w:rsidP="00F53609">
      <w:pPr>
        <w:pStyle w:val="Telo"/>
        <w:spacing w:before="0"/>
        <w:rPr>
          <w:rFonts w:ascii="Arial" w:hAnsi="Arial" w:cs="Arial"/>
          <w:i w:val="0"/>
          <w:noProof/>
          <w:sz w:val="28"/>
        </w:rPr>
      </w:pPr>
    </w:p>
    <w:p w14:paraId="61F14C02" w14:textId="1B201628" w:rsidR="000D2031" w:rsidRDefault="000D2031" w:rsidP="00F53609">
      <w:pPr>
        <w:pStyle w:val="Telo"/>
        <w:spacing w:before="0"/>
        <w:rPr>
          <w:rFonts w:ascii="Arial" w:hAnsi="Arial" w:cs="Arial"/>
          <w:i w:val="0"/>
          <w:noProof/>
          <w:sz w:val="28"/>
        </w:rPr>
      </w:pPr>
    </w:p>
    <w:p w14:paraId="38FEB122" w14:textId="31F27768" w:rsidR="000D2031" w:rsidRDefault="000D2031" w:rsidP="00F53609">
      <w:pPr>
        <w:pStyle w:val="Telo"/>
        <w:spacing w:before="0"/>
        <w:rPr>
          <w:rFonts w:ascii="Arial" w:hAnsi="Arial" w:cs="Arial"/>
          <w:i w:val="0"/>
          <w:noProof/>
          <w:sz w:val="28"/>
        </w:rPr>
      </w:pPr>
    </w:p>
    <w:p w14:paraId="3DDB96C4" w14:textId="3B476A3D" w:rsidR="000D2031" w:rsidRDefault="000D2031" w:rsidP="00F53609">
      <w:pPr>
        <w:pStyle w:val="Telo"/>
        <w:spacing w:before="0"/>
        <w:rPr>
          <w:rFonts w:ascii="Arial" w:hAnsi="Arial" w:cs="Arial"/>
          <w:i w:val="0"/>
          <w:noProof/>
          <w:sz w:val="28"/>
        </w:rPr>
      </w:pPr>
    </w:p>
    <w:p w14:paraId="3DC38AF0" w14:textId="77777777" w:rsidR="000D2031" w:rsidRDefault="000D2031" w:rsidP="00F53609">
      <w:pPr>
        <w:pStyle w:val="Telo"/>
        <w:spacing w:before="0"/>
        <w:rPr>
          <w:rFonts w:ascii="Arial" w:hAnsi="Arial" w:cs="Arial"/>
          <w:i w:val="0"/>
          <w:noProof/>
          <w:sz w:val="28"/>
        </w:rPr>
      </w:pPr>
    </w:p>
    <w:p w14:paraId="649B0074" w14:textId="77777777" w:rsidR="00F53609" w:rsidRDefault="00F53609" w:rsidP="00F53609">
      <w:pPr>
        <w:pStyle w:val="Telo"/>
        <w:spacing w:before="0"/>
        <w:rPr>
          <w:rFonts w:ascii="Arial" w:hAnsi="Arial" w:cs="Arial"/>
          <w:i w:val="0"/>
          <w:noProof/>
          <w:sz w:val="28"/>
        </w:rPr>
      </w:pPr>
    </w:p>
    <w:p w14:paraId="296D4665" w14:textId="77777777" w:rsidR="00F53609" w:rsidRDefault="00F53609" w:rsidP="00F53609">
      <w:pPr>
        <w:pStyle w:val="Telo"/>
        <w:spacing w:before="0"/>
        <w:rPr>
          <w:rFonts w:ascii="Arial" w:hAnsi="Arial" w:cs="Arial"/>
          <w:i w:val="0"/>
          <w:noProof/>
          <w:sz w:val="28"/>
        </w:rPr>
      </w:pPr>
    </w:p>
    <w:p w14:paraId="60326BE1" w14:textId="77777777" w:rsidR="00F53609" w:rsidRDefault="00F53609" w:rsidP="00F53609">
      <w:pPr>
        <w:pStyle w:val="Telo"/>
        <w:spacing w:before="0"/>
        <w:rPr>
          <w:rFonts w:ascii="Arial" w:hAnsi="Arial" w:cs="Arial"/>
          <w:i w:val="0"/>
          <w:noProof/>
          <w:sz w:val="28"/>
        </w:rPr>
      </w:pPr>
    </w:p>
    <w:p w14:paraId="096172C1" w14:textId="054A8927" w:rsidR="00F53609" w:rsidRDefault="00F53609" w:rsidP="00F53609">
      <w:pPr>
        <w:pStyle w:val="Telo"/>
        <w:spacing w:before="0"/>
        <w:rPr>
          <w:rFonts w:ascii="Arial" w:hAnsi="Arial" w:cs="Arial"/>
          <w:i w:val="0"/>
          <w:noProof/>
          <w:sz w:val="28"/>
        </w:rPr>
      </w:pPr>
    </w:p>
    <w:p w14:paraId="177C4A34" w14:textId="11848650" w:rsidR="002151F0" w:rsidRDefault="002151F0" w:rsidP="00F53609">
      <w:pPr>
        <w:pStyle w:val="Telo"/>
        <w:spacing w:before="0"/>
        <w:rPr>
          <w:rFonts w:ascii="Arial" w:hAnsi="Arial" w:cs="Arial"/>
          <w:i w:val="0"/>
          <w:noProof/>
          <w:sz w:val="28"/>
        </w:rPr>
      </w:pPr>
    </w:p>
    <w:p w14:paraId="242170C9" w14:textId="77777777" w:rsidR="002151F0" w:rsidRDefault="002151F0" w:rsidP="00F53609">
      <w:pPr>
        <w:pStyle w:val="Telo"/>
        <w:spacing w:before="0"/>
        <w:rPr>
          <w:rFonts w:ascii="Arial" w:hAnsi="Arial" w:cs="Arial"/>
          <w:i w:val="0"/>
          <w:noProof/>
          <w:sz w:val="28"/>
        </w:rPr>
      </w:pPr>
    </w:p>
    <w:p w14:paraId="7A7C0BAF" w14:textId="77777777" w:rsidR="00F53609" w:rsidRDefault="00F53609" w:rsidP="00F53609">
      <w:pPr>
        <w:pStyle w:val="Telo"/>
        <w:spacing w:before="0"/>
        <w:rPr>
          <w:rFonts w:ascii="Arial" w:hAnsi="Arial" w:cs="Arial"/>
          <w:i w:val="0"/>
          <w:noProof/>
          <w:sz w:val="28"/>
        </w:rPr>
      </w:pPr>
    </w:p>
    <w:p w14:paraId="03D933E9" w14:textId="77777777" w:rsidR="00F53609" w:rsidRDefault="00F53609" w:rsidP="00F53609">
      <w:pPr>
        <w:pStyle w:val="Telo"/>
        <w:spacing w:before="0"/>
        <w:rPr>
          <w:rFonts w:ascii="Arial" w:hAnsi="Arial" w:cs="Arial"/>
          <w:i w:val="0"/>
          <w:noProof/>
          <w:sz w:val="28"/>
        </w:rPr>
      </w:pPr>
    </w:p>
    <w:p w14:paraId="3EA92485" w14:textId="77777777" w:rsidR="00F53609" w:rsidRDefault="00F53609" w:rsidP="00F53609">
      <w:pPr>
        <w:pStyle w:val="Telo"/>
        <w:spacing w:before="0"/>
        <w:rPr>
          <w:rFonts w:ascii="Arial" w:hAnsi="Arial" w:cs="Arial"/>
          <w:i w:val="0"/>
          <w:noProof/>
          <w:sz w:val="28"/>
        </w:rPr>
      </w:pPr>
    </w:p>
    <w:p w14:paraId="79EAE8F7" w14:textId="77777777" w:rsidR="00F53609" w:rsidRDefault="00F53609" w:rsidP="00F53609">
      <w:pPr>
        <w:pStyle w:val="Telo"/>
        <w:spacing w:before="0"/>
      </w:pPr>
    </w:p>
    <w:p w14:paraId="43F84617" w14:textId="77777777" w:rsidR="00F53609" w:rsidRDefault="00F53609" w:rsidP="00F53609">
      <w:pPr>
        <w:pStyle w:val="Telo"/>
        <w:spacing w:before="0"/>
      </w:pPr>
    </w:p>
    <w:p w14:paraId="26A5ABA9" w14:textId="77777777" w:rsidR="00F53609" w:rsidRDefault="00F53609" w:rsidP="00F53609">
      <w:pPr>
        <w:pStyle w:val="Telo"/>
        <w:spacing w:before="0"/>
      </w:pPr>
    </w:p>
    <w:p w14:paraId="3CB73AED" w14:textId="566861C6" w:rsidR="00F53609" w:rsidRPr="00F26CCE" w:rsidRDefault="00F53609" w:rsidP="00F53609">
      <w:pPr>
        <w:jc w:val="center"/>
        <w:rPr>
          <w:b/>
          <w:i w:val="0"/>
          <w:noProof/>
          <w:color w:val="0070C0"/>
          <w:szCs w:val="24"/>
        </w:rPr>
      </w:pPr>
      <w:r w:rsidRPr="0047743F">
        <w:rPr>
          <w:b/>
          <w:noProof/>
          <w:szCs w:val="24"/>
        </w:rPr>
        <w:t xml:space="preserve">Ljubljana, </w:t>
      </w:r>
      <w:r w:rsidR="000C540E">
        <w:rPr>
          <w:b/>
          <w:noProof/>
          <w:szCs w:val="24"/>
        </w:rPr>
        <w:t>februar</w:t>
      </w:r>
      <w:r w:rsidR="009D44C0" w:rsidRPr="00E40342">
        <w:rPr>
          <w:b/>
          <w:noProof/>
          <w:szCs w:val="24"/>
        </w:rPr>
        <w:t xml:space="preserve"> 202</w:t>
      </w:r>
      <w:r w:rsidR="00F26CCE" w:rsidRPr="00E40342">
        <w:rPr>
          <w:b/>
          <w:noProof/>
          <w:szCs w:val="24"/>
        </w:rPr>
        <w:t>2</w:t>
      </w:r>
    </w:p>
    <w:p w14:paraId="6042273D" w14:textId="3A099B63" w:rsidR="00F53609" w:rsidRDefault="00F53609" w:rsidP="00D6446B">
      <w:pPr>
        <w:jc w:val="center"/>
        <w:rPr>
          <w:b/>
          <w:i w:val="0"/>
          <w:noProof/>
          <w:szCs w:val="24"/>
        </w:rPr>
      </w:pPr>
    </w:p>
    <w:p w14:paraId="31C101D8" w14:textId="35900DBA" w:rsidR="00D6446B" w:rsidRDefault="00D6446B" w:rsidP="00D6446B">
      <w:pPr>
        <w:jc w:val="center"/>
        <w:rPr>
          <w:b/>
          <w:i w:val="0"/>
          <w:noProof/>
          <w:szCs w:val="24"/>
        </w:rPr>
      </w:pPr>
    </w:p>
    <w:p w14:paraId="726B57CF" w14:textId="33CD47A6" w:rsidR="00D6446B" w:rsidRDefault="00D6446B" w:rsidP="00D6446B">
      <w:pPr>
        <w:jc w:val="left"/>
        <w:rPr>
          <w:i w:val="0"/>
          <w:noProof/>
          <w:szCs w:val="24"/>
        </w:rPr>
      </w:pPr>
    </w:p>
    <w:p w14:paraId="65427DF3" w14:textId="684B0250" w:rsidR="00D6446B" w:rsidRDefault="00D6446B" w:rsidP="00D6446B">
      <w:pPr>
        <w:jc w:val="left"/>
        <w:rPr>
          <w:i w:val="0"/>
          <w:noProof/>
          <w:szCs w:val="24"/>
        </w:rPr>
      </w:pPr>
    </w:p>
    <w:p w14:paraId="20A4AE5A" w14:textId="7FB88F6C" w:rsidR="00D6446B" w:rsidRDefault="00D6446B" w:rsidP="00D6446B">
      <w:pPr>
        <w:jc w:val="left"/>
        <w:rPr>
          <w:i w:val="0"/>
          <w:noProof/>
          <w:szCs w:val="24"/>
        </w:rPr>
      </w:pPr>
    </w:p>
    <w:p w14:paraId="66630FA1" w14:textId="386E66EB" w:rsidR="00D6446B" w:rsidRDefault="00D6446B" w:rsidP="00D6446B">
      <w:pPr>
        <w:jc w:val="left"/>
        <w:rPr>
          <w:i w:val="0"/>
          <w:noProof/>
          <w:szCs w:val="24"/>
        </w:rPr>
      </w:pPr>
    </w:p>
    <w:p w14:paraId="7E6F08BA" w14:textId="11278235" w:rsidR="00D6446B" w:rsidRDefault="00D6446B" w:rsidP="00D6446B">
      <w:pPr>
        <w:jc w:val="left"/>
        <w:rPr>
          <w:i w:val="0"/>
          <w:noProof/>
          <w:szCs w:val="24"/>
        </w:rPr>
      </w:pPr>
    </w:p>
    <w:p w14:paraId="33BADD4F" w14:textId="34A6E74D" w:rsidR="00D6446B" w:rsidRDefault="00D6446B" w:rsidP="00D6446B">
      <w:pPr>
        <w:jc w:val="left"/>
        <w:rPr>
          <w:i w:val="0"/>
          <w:noProof/>
          <w:szCs w:val="24"/>
        </w:rPr>
      </w:pPr>
    </w:p>
    <w:p w14:paraId="02045183" w14:textId="336EF081" w:rsidR="00D6446B" w:rsidRDefault="00D6446B" w:rsidP="00D6446B">
      <w:pPr>
        <w:jc w:val="left"/>
        <w:rPr>
          <w:i w:val="0"/>
          <w:noProof/>
          <w:szCs w:val="24"/>
        </w:rPr>
      </w:pPr>
    </w:p>
    <w:p w14:paraId="420D5842" w14:textId="0D538E3D" w:rsidR="00D6446B" w:rsidRDefault="00D6446B" w:rsidP="00D6446B">
      <w:pPr>
        <w:jc w:val="left"/>
        <w:rPr>
          <w:i w:val="0"/>
          <w:noProof/>
          <w:szCs w:val="24"/>
        </w:rPr>
      </w:pPr>
    </w:p>
    <w:p w14:paraId="52B25FD8" w14:textId="77777777" w:rsidR="00D6446B" w:rsidRPr="00D6446B" w:rsidRDefault="00D6446B" w:rsidP="00D6446B">
      <w:pPr>
        <w:jc w:val="left"/>
        <w:rPr>
          <w:i w:val="0"/>
          <w:noProof/>
          <w:szCs w:val="24"/>
        </w:rPr>
      </w:pPr>
    </w:p>
    <w:sdt>
      <w:sdtPr>
        <w:rPr>
          <w:rFonts w:ascii="Times New Roman" w:eastAsiaTheme="minorHAnsi" w:hAnsi="Times New Roman" w:cstheme="minorBidi"/>
          <w:i/>
          <w:color w:val="auto"/>
          <w:sz w:val="24"/>
          <w:szCs w:val="22"/>
          <w:lang w:eastAsia="en-US"/>
        </w:rPr>
        <w:id w:val="-1593691077"/>
        <w:docPartObj>
          <w:docPartGallery w:val="Table of Contents"/>
          <w:docPartUnique/>
        </w:docPartObj>
      </w:sdtPr>
      <w:sdtEndPr>
        <w:rPr>
          <w:b/>
          <w:bCs/>
        </w:rPr>
      </w:sdtEndPr>
      <w:sdtContent>
        <w:p w14:paraId="7099A35D" w14:textId="77777777" w:rsidR="00F53609" w:rsidRPr="00485220" w:rsidRDefault="00F53609" w:rsidP="004B7DCD">
          <w:pPr>
            <w:pStyle w:val="NaslovTOC"/>
          </w:pPr>
          <w:r w:rsidRPr="00485220">
            <w:t>Vsebina</w:t>
          </w:r>
        </w:p>
        <w:p w14:paraId="64F03EEB" w14:textId="721A786D" w:rsidR="00820FA5" w:rsidRDefault="00F53609">
          <w:pPr>
            <w:pStyle w:val="Kazalovsebine2"/>
            <w:tabs>
              <w:tab w:val="left" w:pos="960"/>
              <w:tab w:val="right" w:leader="dot" w:pos="9062"/>
            </w:tabs>
            <w:rPr>
              <w:rFonts w:asciiTheme="minorHAnsi" w:eastAsiaTheme="minorEastAsia" w:hAnsiTheme="minorHAnsi"/>
              <w:i w:val="0"/>
              <w:noProof/>
              <w:sz w:val="22"/>
              <w:lang w:eastAsia="sl-SI"/>
            </w:rPr>
          </w:pPr>
          <w:r w:rsidRPr="00620748">
            <w:rPr>
              <w:b/>
              <w:bCs/>
              <w:highlight w:val="cyan"/>
            </w:rPr>
            <w:fldChar w:fldCharType="begin"/>
          </w:r>
          <w:r w:rsidRPr="00620748">
            <w:rPr>
              <w:b/>
              <w:bCs/>
              <w:highlight w:val="cyan"/>
            </w:rPr>
            <w:instrText xml:space="preserve"> TOC \o "1-3" \h \z \u </w:instrText>
          </w:r>
          <w:r w:rsidRPr="00620748">
            <w:rPr>
              <w:b/>
              <w:bCs/>
              <w:highlight w:val="cyan"/>
            </w:rPr>
            <w:fldChar w:fldCharType="separate"/>
          </w:r>
          <w:hyperlink w:anchor="_Toc97823843" w:history="1">
            <w:r w:rsidR="00820FA5" w:rsidRPr="009F6566">
              <w:rPr>
                <w:rStyle w:val="Hiperpovezava"/>
                <w:noProof/>
              </w:rPr>
              <w:t>1.1</w:t>
            </w:r>
            <w:r w:rsidR="00820FA5">
              <w:rPr>
                <w:rFonts w:asciiTheme="minorHAnsi" w:eastAsiaTheme="minorEastAsia" w:hAnsiTheme="minorHAnsi"/>
                <w:i w:val="0"/>
                <w:noProof/>
                <w:sz w:val="22"/>
                <w:lang w:eastAsia="sl-SI"/>
              </w:rPr>
              <w:tab/>
            </w:r>
            <w:r w:rsidR="00820FA5" w:rsidRPr="009F6566">
              <w:rPr>
                <w:rStyle w:val="Hiperpovezava"/>
                <w:noProof/>
              </w:rPr>
              <w:t>Naročnik</w:t>
            </w:r>
            <w:r w:rsidR="00820FA5">
              <w:rPr>
                <w:noProof/>
                <w:webHidden/>
              </w:rPr>
              <w:tab/>
            </w:r>
            <w:r w:rsidR="00820FA5">
              <w:rPr>
                <w:noProof/>
                <w:webHidden/>
              </w:rPr>
              <w:fldChar w:fldCharType="begin"/>
            </w:r>
            <w:r w:rsidR="00820FA5">
              <w:rPr>
                <w:noProof/>
                <w:webHidden/>
              </w:rPr>
              <w:instrText xml:space="preserve"> PAGEREF _Toc97823843 \h </w:instrText>
            </w:r>
            <w:r w:rsidR="00820FA5">
              <w:rPr>
                <w:noProof/>
                <w:webHidden/>
              </w:rPr>
            </w:r>
            <w:r w:rsidR="00820FA5">
              <w:rPr>
                <w:noProof/>
                <w:webHidden/>
              </w:rPr>
              <w:fldChar w:fldCharType="separate"/>
            </w:r>
            <w:r w:rsidR="00D37149">
              <w:rPr>
                <w:noProof/>
                <w:webHidden/>
              </w:rPr>
              <w:t>3</w:t>
            </w:r>
            <w:r w:rsidR="00820FA5">
              <w:rPr>
                <w:noProof/>
                <w:webHidden/>
              </w:rPr>
              <w:fldChar w:fldCharType="end"/>
            </w:r>
          </w:hyperlink>
        </w:p>
        <w:p w14:paraId="6FAAA6A5" w14:textId="799DBA1C" w:rsidR="00820FA5" w:rsidRDefault="00AD136D">
          <w:pPr>
            <w:pStyle w:val="Kazalovsebine2"/>
            <w:tabs>
              <w:tab w:val="left" w:pos="960"/>
              <w:tab w:val="right" w:leader="dot" w:pos="9062"/>
            </w:tabs>
            <w:rPr>
              <w:rFonts w:asciiTheme="minorHAnsi" w:eastAsiaTheme="minorEastAsia" w:hAnsiTheme="minorHAnsi"/>
              <w:i w:val="0"/>
              <w:noProof/>
              <w:sz w:val="22"/>
              <w:lang w:eastAsia="sl-SI"/>
            </w:rPr>
          </w:pPr>
          <w:hyperlink w:anchor="_Toc97823844" w:history="1">
            <w:r w:rsidR="00820FA5" w:rsidRPr="009F6566">
              <w:rPr>
                <w:rStyle w:val="Hiperpovezava"/>
                <w:noProof/>
              </w:rPr>
              <w:t>1.2</w:t>
            </w:r>
            <w:r w:rsidR="00820FA5">
              <w:rPr>
                <w:rFonts w:asciiTheme="minorHAnsi" w:eastAsiaTheme="minorEastAsia" w:hAnsiTheme="minorHAnsi"/>
                <w:i w:val="0"/>
                <w:noProof/>
                <w:sz w:val="22"/>
                <w:lang w:eastAsia="sl-SI"/>
              </w:rPr>
              <w:tab/>
            </w:r>
            <w:r w:rsidR="00820FA5" w:rsidRPr="009F6566">
              <w:rPr>
                <w:rStyle w:val="Hiperpovezava"/>
                <w:noProof/>
              </w:rPr>
              <w:t>Naziv projekta</w:t>
            </w:r>
            <w:r w:rsidR="00820FA5">
              <w:rPr>
                <w:noProof/>
                <w:webHidden/>
              </w:rPr>
              <w:tab/>
            </w:r>
            <w:r w:rsidR="00820FA5">
              <w:rPr>
                <w:noProof/>
                <w:webHidden/>
              </w:rPr>
              <w:fldChar w:fldCharType="begin"/>
            </w:r>
            <w:r w:rsidR="00820FA5">
              <w:rPr>
                <w:noProof/>
                <w:webHidden/>
              </w:rPr>
              <w:instrText xml:space="preserve"> PAGEREF _Toc97823844 \h </w:instrText>
            </w:r>
            <w:r w:rsidR="00820FA5">
              <w:rPr>
                <w:noProof/>
                <w:webHidden/>
              </w:rPr>
            </w:r>
            <w:r w:rsidR="00820FA5">
              <w:rPr>
                <w:noProof/>
                <w:webHidden/>
              </w:rPr>
              <w:fldChar w:fldCharType="separate"/>
            </w:r>
            <w:r w:rsidR="00D37149">
              <w:rPr>
                <w:noProof/>
                <w:webHidden/>
              </w:rPr>
              <w:t>3</w:t>
            </w:r>
            <w:r w:rsidR="00820FA5">
              <w:rPr>
                <w:noProof/>
                <w:webHidden/>
              </w:rPr>
              <w:fldChar w:fldCharType="end"/>
            </w:r>
          </w:hyperlink>
        </w:p>
        <w:p w14:paraId="00C7E9A7" w14:textId="315CFABB" w:rsidR="00820FA5" w:rsidRDefault="00AD136D">
          <w:pPr>
            <w:pStyle w:val="Kazalovsebine2"/>
            <w:tabs>
              <w:tab w:val="left" w:pos="960"/>
              <w:tab w:val="right" w:leader="dot" w:pos="9062"/>
            </w:tabs>
            <w:rPr>
              <w:rFonts w:asciiTheme="minorHAnsi" w:eastAsiaTheme="minorEastAsia" w:hAnsiTheme="minorHAnsi"/>
              <w:i w:val="0"/>
              <w:noProof/>
              <w:sz w:val="22"/>
              <w:lang w:eastAsia="sl-SI"/>
            </w:rPr>
          </w:pPr>
          <w:hyperlink w:anchor="_Toc97823845" w:history="1">
            <w:r w:rsidR="00820FA5" w:rsidRPr="009F6566">
              <w:rPr>
                <w:rStyle w:val="Hiperpovezava"/>
                <w:noProof/>
              </w:rPr>
              <w:t>1.3</w:t>
            </w:r>
            <w:r w:rsidR="00820FA5">
              <w:rPr>
                <w:rFonts w:asciiTheme="minorHAnsi" w:eastAsiaTheme="minorEastAsia" w:hAnsiTheme="minorHAnsi"/>
                <w:i w:val="0"/>
                <w:noProof/>
                <w:sz w:val="22"/>
                <w:lang w:eastAsia="sl-SI"/>
              </w:rPr>
              <w:tab/>
            </w:r>
            <w:r w:rsidR="00820FA5" w:rsidRPr="009F6566">
              <w:rPr>
                <w:rStyle w:val="Hiperpovezava"/>
                <w:noProof/>
              </w:rPr>
              <w:t>Lokacija</w:t>
            </w:r>
            <w:r w:rsidR="00820FA5">
              <w:rPr>
                <w:noProof/>
                <w:webHidden/>
              </w:rPr>
              <w:tab/>
            </w:r>
            <w:r w:rsidR="00820FA5">
              <w:rPr>
                <w:noProof/>
                <w:webHidden/>
              </w:rPr>
              <w:fldChar w:fldCharType="begin"/>
            </w:r>
            <w:r w:rsidR="00820FA5">
              <w:rPr>
                <w:noProof/>
                <w:webHidden/>
              </w:rPr>
              <w:instrText xml:space="preserve"> PAGEREF _Toc97823845 \h </w:instrText>
            </w:r>
            <w:r w:rsidR="00820FA5">
              <w:rPr>
                <w:noProof/>
                <w:webHidden/>
              </w:rPr>
            </w:r>
            <w:r w:rsidR="00820FA5">
              <w:rPr>
                <w:noProof/>
                <w:webHidden/>
              </w:rPr>
              <w:fldChar w:fldCharType="separate"/>
            </w:r>
            <w:r w:rsidR="00D37149">
              <w:rPr>
                <w:noProof/>
                <w:webHidden/>
              </w:rPr>
              <w:t>4</w:t>
            </w:r>
            <w:r w:rsidR="00820FA5">
              <w:rPr>
                <w:noProof/>
                <w:webHidden/>
              </w:rPr>
              <w:fldChar w:fldCharType="end"/>
            </w:r>
          </w:hyperlink>
        </w:p>
        <w:p w14:paraId="105B59C1" w14:textId="72239EFA" w:rsidR="00820FA5" w:rsidRDefault="00AD136D">
          <w:pPr>
            <w:pStyle w:val="Kazalovsebine2"/>
            <w:tabs>
              <w:tab w:val="left" w:pos="960"/>
              <w:tab w:val="right" w:leader="dot" w:pos="9062"/>
            </w:tabs>
            <w:rPr>
              <w:rFonts w:asciiTheme="minorHAnsi" w:eastAsiaTheme="minorEastAsia" w:hAnsiTheme="minorHAnsi"/>
              <w:i w:val="0"/>
              <w:noProof/>
              <w:sz w:val="22"/>
              <w:lang w:eastAsia="sl-SI"/>
            </w:rPr>
          </w:pPr>
          <w:hyperlink w:anchor="_Toc97823846" w:history="1">
            <w:r w:rsidR="00820FA5" w:rsidRPr="009F6566">
              <w:rPr>
                <w:rStyle w:val="Hiperpovezava"/>
                <w:noProof/>
              </w:rPr>
              <w:t>1.4</w:t>
            </w:r>
            <w:r w:rsidR="00820FA5">
              <w:rPr>
                <w:rFonts w:asciiTheme="minorHAnsi" w:eastAsiaTheme="minorEastAsia" w:hAnsiTheme="minorHAnsi"/>
                <w:i w:val="0"/>
                <w:noProof/>
                <w:sz w:val="22"/>
                <w:lang w:eastAsia="sl-SI"/>
              </w:rPr>
              <w:tab/>
            </w:r>
            <w:r w:rsidR="00820FA5" w:rsidRPr="009F6566">
              <w:rPr>
                <w:rStyle w:val="Hiperpovezava"/>
                <w:noProof/>
              </w:rPr>
              <w:t>Uvodna pojasnila</w:t>
            </w:r>
            <w:r w:rsidR="00820FA5">
              <w:rPr>
                <w:noProof/>
                <w:webHidden/>
              </w:rPr>
              <w:tab/>
            </w:r>
            <w:r w:rsidR="00820FA5">
              <w:rPr>
                <w:noProof/>
                <w:webHidden/>
              </w:rPr>
              <w:fldChar w:fldCharType="begin"/>
            </w:r>
            <w:r w:rsidR="00820FA5">
              <w:rPr>
                <w:noProof/>
                <w:webHidden/>
              </w:rPr>
              <w:instrText xml:space="preserve"> PAGEREF _Toc97823846 \h </w:instrText>
            </w:r>
            <w:r w:rsidR="00820FA5">
              <w:rPr>
                <w:noProof/>
                <w:webHidden/>
              </w:rPr>
            </w:r>
            <w:r w:rsidR="00820FA5">
              <w:rPr>
                <w:noProof/>
                <w:webHidden/>
              </w:rPr>
              <w:fldChar w:fldCharType="separate"/>
            </w:r>
            <w:r w:rsidR="00D37149">
              <w:rPr>
                <w:noProof/>
                <w:webHidden/>
              </w:rPr>
              <w:t>6</w:t>
            </w:r>
            <w:r w:rsidR="00820FA5">
              <w:rPr>
                <w:noProof/>
                <w:webHidden/>
              </w:rPr>
              <w:fldChar w:fldCharType="end"/>
            </w:r>
          </w:hyperlink>
        </w:p>
        <w:p w14:paraId="1B8EE96E" w14:textId="42C18259" w:rsidR="00820FA5" w:rsidRDefault="00AD136D">
          <w:pPr>
            <w:pStyle w:val="Kazalovsebine2"/>
            <w:tabs>
              <w:tab w:val="left" w:pos="960"/>
              <w:tab w:val="right" w:leader="dot" w:pos="9062"/>
            </w:tabs>
            <w:rPr>
              <w:rFonts w:asciiTheme="minorHAnsi" w:eastAsiaTheme="minorEastAsia" w:hAnsiTheme="minorHAnsi"/>
              <w:i w:val="0"/>
              <w:noProof/>
              <w:sz w:val="22"/>
              <w:lang w:eastAsia="sl-SI"/>
            </w:rPr>
          </w:pPr>
          <w:hyperlink w:anchor="_Toc97823847" w:history="1">
            <w:r w:rsidR="00820FA5" w:rsidRPr="009F6566">
              <w:rPr>
                <w:rStyle w:val="Hiperpovezava"/>
                <w:noProof/>
              </w:rPr>
              <w:t>1.5</w:t>
            </w:r>
            <w:r w:rsidR="00820FA5">
              <w:rPr>
                <w:rFonts w:asciiTheme="minorHAnsi" w:eastAsiaTheme="minorEastAsia" w:hAnsiTheme="minorHAnsi"/>
                <w:i w:val="0"/>
                <w:noProof/>
                <w:sz w:val="22"/>
                <w:lang w:eastAsia="sl-SI"/>
              </w:rPr>
              <w:tab/>
            </w:r>
            <w:r w:rsidR="00820FA5" w:rsidRPr="009F6566">
              <w:rPr>
                <w:rStyle w:val="Hiperpovezava"/>
                <w:noProof/>
              </w:rPr>
              <w:t>Splošna načela</w:t>
            </w:r>
            <w:r w:rsidR="00820FA5">
              <w:rPr>
                <w:noProof/>
                <w:webHidden/>
              </w:rPr>
              <w:tab/>
            </w:r>
            <w:r w:rsidR="00820FA5">
              <w:rPr>
                <w:noProof/>
                <w:webHidden/>
              </w:rPr>
              <w:fldChar w:fldCharType="begin"/>
            </w:r>
            <w:r w:rsidR="00820FA5">
              <w:rPr>
                <w:noProof/>
                <w:webHidden/>
              </w:rPr>
              <w:instrText xml:space="preserve"> PAGEREF _Toc97823847 \h </w:instrText>
            </w:r>
            <w:r w:rsidR="00820FA5">
              <w:rPr>
                <w:noProof/>
                <w:webHidden/>
              </w:rPr>
            </w:r>
            <w:r w:rsidR="00820FA5">
              <w:rPr>
                <w:noProof/>
                <w:webHidden/>
              </w:rPr>
              <w:fldChar w:fldCharType="separate"/>
            </w:r>
            <w:r w:rsidR="00D37149">
              <w:rPr>
                <w:noProof/>
                <w:webHidden/>
              </w:rPr>
              <w:t>7</w:t>
            </w:r>
            <w:r w:rsidR="00820FA5">
              <w:rPr>
                <w:noProof/>
                <w:webHidden/>
              </w:rPr>
              <w:fldChar w:fldCharType="end"/>
            </w:r>
          </w:hyperlink>
        </w:p>
        <w:p w14:paraId="549DD54C" w14:textId="1A891834" w:rsidR="00820FA5" w:rsidRDefault="00AD136D">
          <w:pPr>
            <w:pStyle w:val="Kazalovsebine1"/>
            <w:tabs>
              <w:tab w:val="left" w:pos="480"/>
              <w:tab w:val="right" w:leader="dot" w:pos="9062"/>
            </w:tabs>
            <w:rPr>
              <w:rFonts w:asciiTheme="minorHAnsi" w:eastAsiaTheme="minorEastAsia" w:hAnsiTheme="minorHAnsi"/>
              <w:i w:val="0"/>
              <w:noProof/>
              <w:sz w:val="22"/>
              <w:lang w:eastAsia="sl-SI"/>
            </w:rPr>
          </w:pPr>
          <w:hyperlink w:anchor="_Toc97823848" w:history="1">
            <w:r w:rsidR="00820FA5" w:rsidRPr="009F6566">
              <w:rPr>
                <w:rStyle w:val="Hiperpovezava"/>
                <w:noProof/>
              </w:rPr>
              <w:t>2</w:t>
            </w:r>
            <w:r w:rsidR="00820FA5">
              <w:rPr>
                <w:rFonts w:asciiTheme="minorHAnsi" w:eastAsiaTheme="minorEastAsia" w:hAnsiTheme="minorHAnsi"/>
                <w:i w:val="0"/>
                <w:noProof/>
                <w:sz w:val="22"/>
                <w:lang w:eastAsia="sl-SI"/>
              </w:rPr>
              <w:tab/>
            </w:r>
            <w:r w:rsidR="00820FA5" w:rsidRPr="009F6566">
              <w:rPr>
                <w:rStyle w:val="Hiperpovezava"/>
                <w:noProof/>
              </w:rPr>
              <w:t>Opis obstoječega stanja</w:t>
            </w:r>
            <w:r w:rsidR="00820FA5">
              <w:rPr>
                <w:noProof/>
                <w:webHidden/>
              </w:rPr>
              <w:tab/>
            </w:r>
            <w:r w:rsidR="00820FA5">
              <w:rPr>
                <w:noProof/>
                <w:webHidden/>
              </w:rPr>
              <w:fldChar w:fldCharType="begin"/>
            </w:r>
            <w:r w:rsidR="00820FA5">
              <w:rPr>
                <w:noProof/>
                <w:webHidden/>
              </w:rPr>
              <w:instrText xml:space="preserve"> PAGEREF _Toc97823848 \h </w:instrText>
            </w:r>
            <w:r w:rsidR="00820FA5">
              <w:rPr>
                <w:noProof/>
                <w:webHidden/>
              </w:rPr>
            </w:r>
            <w:r w:rsidR="00820FA5">
              <w:rPr>
                <w:noProof/>
                <w:webHidden/>
              </w:rPr>
              <w:fldChar w:fldCharType="separate"/>
            </w:r>
            <w:r w:rsidR="00D37149">
              <w:rPr>
                <w:noProof/>
                <w:webHidden/>
              </w:rPr>
              <w:t>8</w:t>
            </w:r>
            <w:r w:rsidR="00820FA5">
              <w:rPr>
                <w:noProof/>
                <w:webHidden/>
              </w:rPr>
              <w:fldChar w:fldCharType="end"/>
            </w:r>
          </w:hyperlink>
        </w:p>
        <w:p w14:paraId="460CACDF" w14:textId="72F54ACA" w:rsidR="00820FA5" w:rsidRDefault="00AD136D">
          <w:pPr>
            <w:pStyle w:val="Kazalovsebine1"/>
            <w:tabs>
              <w:tab w:val="left" w:pos="480"/>
              <w:tab w:val="right" w:leader="dot" w:pos="9062"/>
            </w:tabs>
            <w:rPr>
              <w:rFonts w:asciiTheme="minorHAnsi" w:eastAsiaTheme="minorEastAsia" w:hAnsiTheme="minorHAnsi"/>
              <w:i w:val="0"/>
              <w:noProof/>
              <w:sz w:val="22"/>
              <w:lang w:eastAsia="sl-SI"/>
            </w:rPr>
          </w:pPr>
          <w:hyperlink w:anchor="_Toc97823849" w:history="1">
            <w:r w:rsidR="00820FA5" w:rsidRPr="009F6566">
              <w:rPr>
                <w:rStyle w:val="Hiperpovezava"/>
                <w:noProof/>
              </w:rPr>
              <w:t>3</w:t>
            </w:r>
            <w:r w:rsidR="00820FA5">
              <w:rPr>
                <w:rFonts w:asciiTheme="minorHAnsi" w:eastAsiaTheme="minorEastAsia" w:hAnsiTheme="minorHAnsi"/>
                <w:i w:val="0"/>
                <w:noProof/>
                <w:sz w:val="22"/>
                <w:lang w:eastAsia="sl-SI"/>
              </w:rPr>
              <w:tab/>
            </w:r>
            <w:r w:rsidR="00820FA5" w:rsidRPr="009F6566">
              <w:rPr>
                <w:rStyle w:val="Hiperpovezava"/>
                <w:noProof/>
              </w:rPr>
              <w:t>Predlog rešitve (ukrepov)</w:t>
            </w:r>
            <w:r w:rsidR="00820FA5">
              <w:rPr>
                <w:noProof/>
                <w:webHidden/>
              </w:rPr>
              <w:tab/>
            </w:r>
            <w:r w:rsidR="00820FA5">
              <w:rPr>
                <w:noProof/>
                <w:webHidden/>
              </w:rPr>
              <w:fldChar w:fldCharType="begin"/>
            </w:r>
            <w:r w:rsidR="00820FA5">
              <w:rPr>
                <w:noProof/>
                <w:webHidden/>
              </w:rPr>
              <w:instrText xml:space="preserve"> PAGEREF _Toc97823849 \h </w:instrText>
            </w:r>
            <w:r w:rsidR="00820FA5">
              <w:rPr>
                <w:noProof/>
                <w:webHidden/>
              </w:rPr>
            </w:r>
            <w:r w:rsidR="00820FA5">
              <w:rPr>
                <w:noProof/>
                <w:webHidden/>
              </w:rPr>
              <w:fldChar w:fldCharType="separate"/>
            </w:r>
            <w:r w:rsidR="00D37149">
              <w:rPr>
                <w:noProof/>
                <w:webHidden/>
              </w:rPr>
              <w:t>8</w:t>
            </w:r>
            <w:r w:rsidR="00820FA5">
              <w:rPr>
                <w:noProof/>
                <w:webHidden/>
              </w:rPr>
              <w:fldChar w:fldCharType="end"/>
            </w:r>
          </w:hyperlink>
        </w:p>
        <w:p w14:paraId="6F50CA84" w14:textId="73A935F6" w:rsidR="00820FA5" w:rsidRDefault="00AD136D">
          <w:pPr>
            <w:pStyle w:val="Kazalovsebine1"/>
            <w:tabs>
              <w:tab w:val="left" w:pos="480"/>
              <w:tab w:val="right" w:leader="dot" w:pos="9062"/>
            </w:tabs>
            <w:rPr>
              <w:rFonts w:asciiTheme="minorHAnsi" w:eastAsiaTheme="minorEastAsia" w:hAnsiTheme="minorHAnsi"/>
              <w:i w:val="0"/>
              <w:noProof/>
              <w:sz w:val="22"/>
              <w:lang w:eastAsia="sl-SI"/>
            </w:rPr>
          </w:pPr>
          <w:hyperlink w:anchor="_Toc97823850" w:history="1">
            <w:r w:rsidR="00820FA5" w:rsidRPr="009F6566">
              <w:rPr>
                <w:rStyle w:val="Hiperpovezava"/>
                <w:noProof/>
              </w:rPr>
              <w:t>4</w:t>
            </w:r>
            <w:r w:rsidR="00820FA5">
              <w:rPr>
                <w:rFonts w:asciiTheme="minorHAnsi" w:eastAsiaTheme="minorEastAsia" w:hAnsiTheme="minorHAnsi"/>
                <w:i w:val="0"/>
                <w:noProof/>
                <w:sz w:val="22"/>
                <w:lang w:eastAsia="sl-SI"/>
              </w:rPr>
              <w:tab/>
            </w:r>
            <w:r w:rsidR="00820FA5" w:rsidRPr="009F6566">
              <w:rPr>
                <w:rStyle w:val="Hiperpovezava"/>
                <w:noProof/>
              </w:rPr>
              <w:t>Projektni pogoji</w:t>
            </w:r>
            <w:r w:rsidR="00820FA5">
              <w:rPr>
                <w:noProof/>
                <w:webHidden/>
              </w:rPr>
              <w:tab/>
            </w:r>
            <w:r w:rsidR="00820FA5">
              <w:rPr>
                <w:noProof/>
                <w:webHidden/>
              </w:rPr>
              <w:fldChar w:fldCharType="begin"/>
            </w:r>
            <w:r w:rsidR="00820FA5">
              <w:rPr>
                <w:noProof/>
                <w:webHidden/>
              </w:rPr>
              <w:instrText xml:space="preserve"> PAGEREF _Toc97823850 \h </w:instrText>
            </w:r>
            <w:r w:rsidR="00820FA5">
              <w:rPr>
                <w:noProof/>
                <w:webHidden/>
              </w:rPr>
            </w:r>
            <w:r w:rsidR="00820FA5">
              <w:rPr>
                <w:noProof/>
                <w:webHidden/>
              </w:rPr>
              <w:fldChar w:fldCharType="separate"/>
            </w:r>
            <w:r w:rsidR="00D37149">
              <w:rPr>
                <w:noProof/>
                <w:webHidden/>
              </w:rPr>
              <w:t>17</w:t>
            </w:r>
            <w:r w:rsidR="00820FA5">
              <w:rPr>
                <w:noProof/>
                <w:webHidden/>
              </w:rPr>
              <w:fldChar w:fldCharType="end"/>
            </w:r>
          </w:hyperlink>
        </w:p>
        <w:p w14:paraId="09760C30" w14:textId="28F2C568" w:rsidR="00820FA5" w:rsidRDefault="00AD136D">
          <w:pPr>
            <w:pStyle w:val="Kazalovsebine1"/>
            <w:tabs>
              <w:tab w:val="left" w:pos="480"/>
              <w:tab w:val="right" w:leader="dot" w:pos="9062"/>
            </w:tabs>
            <w:rPr>
              <w:rFonts w:asciiTheme="minorHAnsi" w:eastAsiaTheme="minorEastAsia" w:hAnsiTheme="minorHAnsi"/>
              <w:i w:val="0"/>
              <w:noProof/>
              <w:sz w:val="22"/>
              <w:lang w:eastAsia="sl-SI"/>
            </w:rPr>
          </w:pPr>
          <w:hyperlink w:anchor="_Toc97823851" w:history="1">
            <w:r w:rsidR="00820FA5" w:rsidRPr="009F6566">
              <w:rPr>
                <w:rStyle w:val="Hiperpovezava"/>
                <w:noProof/>
              </w:rPr>
              <w:t>5</w:t>
            </w:r>
            <w:r w:rsidR="00820FA5">
              <w:rPr>
                <w:rFonts w:asciiTheme="minorHAnsi" w:eastAsiaTheme="minorEastAsia" w:hAnsiTheme="minorHAnsi"/>
                <w:i w:val="0"/>
                <w:noProof/>
                <w:sz w:val="22"/>
                <w:lang w:eastAsia="sl-SI"/>
              </w:rPr>
              <w:tab/>
            </w:r>
            <w:r w:rsidR="00820FA5" w:rsidRPr="009F6566">
              <w:rPr>
                <w:rStyle w:val="Hiperpovezava"/>
                <w:noProof/>
              </w:rPr>
              <w:t>Popisi del in materialov ter projektantski predračun</w:t>
            </w:r>
            <w:r w:rsidR="00820FA5">
              <w:rPr>
                <w:noProof/>
                <w:webHidden/>
              </w:rPr>
              <w:tab/>
            </w:r>
            <w:r w:rsidR="00820FA5">
              <w:rPr>
                <w:noProof/>
                <w:webHidden/>
              </w:rPr>
              <w:fldChar w:fldCharType="begin"/>
            </w:r>
            <w:r w:rsidR="00820FA5">
              <w:rPr>
                <w:noProof/>
                <w:webHidden/>
              </w:rPr>
              <w:instrText xml:space="preserve"> PAGEREF _Toc97823851 \h </w:instrText>
            </w:r>
            <w:r w:rsidR="00820FA5">
              <w:rPr>
                <w:noProof/>
                <w:webHidden/>
              </w:rPr>
            </w:r>
            <w:r w:rsidR="00820FA5">
              <w:rPr>
                <w:noProof/>
                <w:webHidden/>
              </w:rPr>
              <w:fldChar w:fldCharType="separate"/>
            </w:r>
            <w:r w:rsidR="00D37149">
              <w:rPr>
                <w:noProof/>
                <w:webHidden/>
              </w:rPr>
              <w:t>17</w:t>
            </w:r>
            <w:r w:rsidR="00820FA5">
              <w:rPr>
                <w:noProof/>
                <w:webHidden/>
              </w:rPr>
              <w:fldChar w:fldCharType="end"/>
            </w:r>
          </w:hyperlink>
        </w:p>
        <w:p w14:paraId="10BE4603" w14:textId="08B05492" w:rsidR="00820FA5" w:rsidRDefault="00AD136D">
          <w:pPr>
            <w:pStyle w:val="Kazalovsebine1"/>
            <w:tabs>
              <w:tab w:val="left" w:pos="480"/>
              <w:tab w:val="right" w:leader="dot" w:pos="9062"/>
            </w:tabs>
            <w:rPr>
              <w:rFonts w:asciiTheme="minorHAnsi" w:eastAsiaTheme="minorEastAsia" w:hAnsiTheme="minorHAnsi"/>
              <w:i w:val="0"/>
              <w:noProof/>
              <w:sz w:val="22"/>
              <w:lang w:eastAsia="sl-SI"/>
            </w:rPr>
          </w:pPr>
          <w:hyperlink w:anchor="_Toc97823852" w:history="1">
            <w:r w:rsidR="00820FA5" w:rsidRPr="009F6566">
              <w:rPr>
                <w:rStyle w:val="Hiperpovezava"/>
                <w:noProof/>
              </w:rPr>
              <w:t>6</w:t>
            </w:r>
            <w:r w:rsidR="00820FA5">
              <w:rPr>
                <w:rFonts w:asciiTheme="minorHAnsi" w:eastAsiaTheme="minorEastAsia" w:hAnsiTheme="minorHAnsi"/>
                <w:i w:val="0"/>
                <w:noProof/>
                <w:sz w:val="22"/>
                <w:lang w:eastAsia="sl-SI"/>
              </w:rPr>
              <w:tab/>
            </w:r>
            <w:r w:rsidR="00820FA5" w:rsidRPr="009F6566">
              <w:rPr>
                <w:rStyle w:val="Hiperpovezava"/>
                <w:noProof/>
              </w:rPr>
              <w:t>Risbe z vsemi potrebnimi izračuni in detajli</w:t>
            </w:r>
            <w:r w:rsidR="00820FA5">
              <w:rPr>
                <w:noProof/>
                <w:webHidden/>
              </w:rPr>
              <w:tab/>
            </w:r>
            <w:r w:rsidR="00820FA5">
              <w:rPr>
                <w:noProof/>
                <w:webHidden/>
              </w:rPr>
              <w:fldChar w:fldCharType="begin"/>
            </w:r>
            <w:r w:rsidR="00820FA5">
              <w:rPr>
                <w:noProof/>
                <w:webHidden/>
              </w:rPr>
              <w:instrText xml:space="preserve"> PAGEREF _Toc97823852 \h </w:instrText>
            </w:r>
            <w:r w:rsidR="00820FA5">
              <w:rPr>
                <w:noProof/>
                <w:webHidden/>
              </w:rPr>
            </w:r>
            <w:r w:rsidR="00820FA5">
              <w:rPr>
                <w:noProof/>
                <w:webHidden/>
              </w:rPr>
              <w:fldChar w:fldCharType="separate"/>
            </w:r>
            <w:r w:rsidR="00D37149">
              <w:rPr>
                <w:noProof/>
                <w:webHidden/>
              </w:rPr>
              <w:t>18</w:t>
            </w:r>
            <w:r w:rsidR="00820FA5">
              <w:rPr>
                <w:noProof/>
                <w:webHidden/>
              </w:rPr>
              <w:fldChar w:fldCharType="end"/>
            </w:r>
          </w:hyperlink>
        </w:p>
        <w:p w14:paraId="6E9099E2" w14:textId="4291CEFB" w:rsidR="00820FA5" w:rsidRDefault="00AD136D">
          <w:pPr>
            <w:pStyle w:val="Kazalovsebine1"/>
            <w:tabs>
              <w:tab w:val="left" w:pos="480"/>
              <w:tab w:val="right" w:leader="dot" w:pos="9062"/>
            </w:tabs>
            <w:rPr>
              <w:rFonts w:asciiTheme="minorHAnsi" w:eastAsiaTheme="minorEastAsia" w:hAnsiTheme="minorHAnsi"/>
              <w:i w:val="0"/>
              <w:noProof/>
              <w:sz w:val="22"/>
              <w:lang w:eastAsia="sl-SI"/>
            </w:rPr>
          </w:pPr>
          <w:hyperlink w:anchor="_Toc97823853" w:history="1">
            <w:r w:rsidR="00820FA5" w:rsidRPr="009F6566">
              <w:rPr>
                <w:rStyle w:val="Hiperpovezava"/>
                <w:noProof/>
              </w:rPr>
              <w:t>7</w:t>
            </w:r>
            <w:r w:rsidR="00820FA5">
              <w:rPr>
                <w:rFonts w:asciiTheme="minorHAnsi" w:eastAsiaTheme="minorEastAsia" w:hAnsiTheme="minorHAnsi"/>
                <w:i w:val="0"/>
                <w:noProof/>
                <w:sz w:val="22"/>
                <w:lang w:eastAsia="sl-SI"/>
              </w:rPr>
              <w:tab/>
            </w:r>
            <w:r w:rsidR="00820FA5" w:rsidRPr="009F6566">
              <w:rPr>
                <w:rStyle w:val="Hiperpovezava"/>
                <w:noProof/>
              </w:rPr>
              <w:t>Vodilni načrt/mapa</w:t>
            </w:r>
            <w:r w:rsidR="00820FA5">
              <w:rPr>
                <w:noProof/>
                <w:webHidden/>
              </w:rPr>
              <w:tab/>
            </w:r>
            <w:r w:rsidR="00820FA5">
              <w:rPr>
                <w:noProof/>
                <w:webHidden/>
              </w:rPr>
              <w:fldChar w:fldCharType="begin"/>
            </w:r>
            <w:r w:rsidR="00820FA5">
              <w:rPr>
                <w:noProof/>
                <w:webHidden/>
              </w:rPr>
              <w:instrText xml:space="preserve"> PAGEREF _Toc97823853 \h </w:instrText>
            </w:r>
            <w:r w:rsidR="00820FA5">
              <w:rPr>
                <w:noProof/>
                <w:webHidden/>
              </w:rPr>
            </w:r>
            <w:r w:rsidR="00820FA5">
              <w:rPr>
                <w:noProof/>
                <w:webHidden/>
              </w:rPr>
              <w:fldChar w:fldCharType="separate"/>
            </w:r>
            <w:r w:rsidR="00D37149">
              <w:rPr>
                <w:noProof/>
                <w:webHidden/>
              </w:rPr>
              <w:t>18</w:t>
            </w:r>
            <w:r w:rsidR="00820FA5">
              <w:rPr>
                <w:noProof/>
                <w:webHidden/>
              </w:rPr>
              <w:fldChar w:fldCharType="end"/>
            </w:r>
          </w:hyperlink>
        </w:p>
        <w:p w14:paraId="3C6C672B" w14:textId="17C59806" w:rsidR="00820FA5" w:rsidRDefault="00AD136D">
          <w:pPr>
            <w:pStyle w:val="Kazalovsebine1"/>
            <w:tabs>
              <w:tab w:val="left" w:pos="480"/>
              <w:tab w:val="right" w:leader="dot" w:pos="9062"/>
            </w:tabs>
            <w:rPr>
              <w:rFonts w:asciiTheme="minorHAnsi" w:eastAsiaTheme="minorEastAsia" w:hAnsiTheme="minorHAnsi"/>
              <w:i w:val="0"/>
              <w:noProof/>
              <w:sz w:val="22"/>
              <w:lang w:eastAsia="sl-SI"/>
            </w:rPr>
          </w:pPr>
          <w:hyperlink w:anchor="_Toc97823854" w:history="1">
            <w:r w:rsidR="00820FA5" w:rsidRPr="009F6566">
              <w:rPr>
                <w:rStyle w:val="Hiperpovezava"/>
                <w:noProof/>
              </w:rPr>
              <w:t>8</w:t>
            </w:r>
            <w:r w:rsidR="00820FA5">
              <w:rPr>
                <w:rFonts w:asciiTheme="minorHAnsi" w:eastAsiaTheme="minorEastAsia" w:hAnsiTheme="minorHAnsi"/>
                <w:i w:val="0"/>
                <w:noProof/>
                <w:sz w:val="22"/>
                <w:lang w:eastAsia="sl-SI"/>
              </w:rPr>
              <w:tab/>
            </w:r>
            <w:r w:rsidR="00820FA5" w:rsidRPr="009F6566">
              <w:rPr>
                <w:rStyle w:val="Hiperpovezava"/>
                <w:noProof/>
              </w:rPr>
              <w:t>Arhitekturni načrt</w:t>
            </w:r>
            <w:r w:rsidR="00820FA5">
              <w:rPr>
                <w:noProof/>
                <w:webHidden/>
              </w:rPr>
              <w:tab/>
            </w:r>
            <w:r w:rsidR="00820FA5">
              <w:rPr>
                <w:noProof/>
                <w:webHidden/>
              </w:rPr>
              <w:fldChar w:fldCharType="begin"/>
            </w:r>
            <w:r w:rsidR="00820FA5">
              <w:rPr>
                <w:noProof/>
                <w:webHidden/>
              </w:rPr>
              <w:instrText xml:space="preserve"> PAGEREF _Toc97823854 \h </w:instrText>
            </w:r>
            <w:r w:rsidR="00820FA5">
              <w:rPr>
                <w:noProof/>
                <w:webHidden/>
              </w:rPr>
            </w:r>
            <w:r w:rsidR="00820FA5">
              <w:rPr>
                <w:noProof/>
                <w:webHidden/>
              </w:rPr>
              <w:fldChar w:fldCharType="separate"/>
            </w:r>
            <w:r w:rsidR="00D37149">
              <w:rPr>
                <w:noProof/>
                <w:webHidden/>
              </w:rPr>
              <w:t>19</w:t>
            </w:r>
            <w:r w:rsidR="00820FA5">
              <w:rPr>
                <w:noProof/>
                <w:webHidden/>
              </w:rPr>
              <w:fldChar w:fldCharType="end"/>
            </w:r>
          </w:hyperlink>
        </w:p>
        <w:p w14:paraId="25BE9E09" w14:textId="69455363" w:rsidR="00820FA5" w:rsidRDefault="00AD136D">
          <w:pPr>
            <w:pStyle w:val="Kazalovsebine1"/>
            <w:tabs>
              <w:tab w:val="left" w:pos="480"/>
              <w:tab w:val="right" w:leader="dot" w:pos="9062"/>
            </w:tabs>
            <w:rPr>
              <w:rFonts w:asciiTheme="minorHAnsi" w:eastAsiaTheme="minorEastAsia" w:hAnsiTheme="minorHAnsi"/>
              <w:i w:val="0"/>
              <w:noProof/>
              <w:sz w:val="22"/>
              <w:lang w:eastAsia="sl-SI"/>
            </w:rPr>
          </w:pPr>
          <w:hyperlink w:anchor="_Toc97823855" w:history="1">
            <w:r w:rsidR="00820FA5" w:rsidRPr="009F6566">
              <w:rPr>
                <w:rStyle w:val="Hiperpovezava"/>
                <w:noProof/>
              </w:rPr>
              <w:t>9</w:t>
            </w:r>
            <w:r w:rsidR="00820FA5">
              <w:rPr>
                <w:rFonts w:asciiTheme="minorHAnsi" w:eastAsiaTheme="minorEastAsia" w:hAnsiTheme="minorHAnsi"/>
                <w:i w:val="0"/>
                <w:noProof/>
                <w:sz w:val="22"/>
                <w:lang w:eastAsia="sl-SI"/>
              </w:rPr>
              <w:tab/>
            </w:r>
            <w:r w:rsidR="00820FA5" w:rsidRPr="009F6566">
              <w:rPr>
                <w:rStyle w:val="Hiperpovezava"/>
                <w:noProof/>
              </w:rPr>
              <w:t>Načrt zunanje ureditve</w:t>
            </w:r>
            <w:r w:rsidR="00820FA5">
              <w:rPr>
                <w:noProof/>
                <w:webHidden/>
              </w:rPr>
              <w:tab/>
            </w:r>
            <w:r w:rsidR="00820FA5">
              <w:rPr>
                <w:noProof/>
                <w:webHidden/>
              </w:rPr>
              <w:fldChar w:fldCharType="begin"/>
            </w:r>
            <w:r w:rsidR="00820FA5">
              <w:rPr>
                <w:noProof/>
                <w:webHidden/>
              </w:rPr>
              <w:instrText xml:space="preserve"> PAGEREF _Toc97823855 \h </w:instrText>
            </w:r>
            <w:r w:rsidR="00820FA5">
              <w:rPr>
                <w:noProof/>
                <w:webHidden/>
              </w:rPr>
            </w:r>
            <w:r w:rsidR="00820FA5">
              <w:rPr>
                <w:noProof/>
                <w:webHidden/>
              </w:rPr>
              <w:fldChar w:fldCharType="separate"/>
            </w:r>
            <w:r w:rsidR="00D37149">
              <w:rPr>
                <w:noProof/>
                <w:webHidden/>
              </w:rPr>
              <w:t>19</w:t>
            </w:r>
            <w:r w:rsidR="00820FA5">
              <w:rPr>
                <w:noProof/>
                <w:webHidden/>
              </w:rPr>
              <w:fldChar w:fldCharType="end"/>
            </w:r>
          </w:hyperlink>
        </w:p>
        <w:p w14:paraId="1CC188B4" w14:textId="57787A00" w:rsidR="00820FA5" w:rsidRDefault="00AD136D">
          <w:pPr>
            <w:pStyle w:val="Kazalovsebine1"/>
            <w:tabs>
              <w:tab w:val="left" w:pos="480"/>
              <w:tab w:val="right" w:leader="dot" w:pos="9062"/>
            </w:tabs>
            <w:rPr>
              <w:rFonts w:asciiTheme="minorHAnsi" w:eastAsiaTheme="minorEastAsia" w:hAnsiTheme="minorHAnsi"/>
              <w:i w:val="0"/>
              <w:noProof/>
              <w:sz w:val="22"/>
              <w:lang w:eastAsia="sl-SI"/>
            </w:rPr>
          </w:pPr>
          <w:hyperlink w:anchor="_Toc97823856" w:history="1">
            <w:r w:rsidR="00820FA5" w:rsidRPr="009F6566">
              <w:rPr>
                <w:rStyle w:val="Hiperpovezava"/>
                <w:noProof/>
              </w:rPr>
              <w:t>10</w:t>
            </w:r>
            <w:r w:rsidR="00820FA5">
              <w:rPr>
                <w:rFonts w:asciiTheme="minorHAnsi" w:eastAsiaTheme="minorEastAsia" w:hAnsiTheme="minorHAnsi"/>
                <w:i w:val="0"/>
                <w:noProof/>
                <w:sz w:val="22"/>
                <w:lang w:eastAsia="sl-SI"/>
              </w:rPr>
              <w:tab/>
            </w:r>
            <w:r w:rsidR="00820FA5" w:rsidRPr="009F6566">
              <w:rPr>
                <w:rStyle w:val="Hiperpovezava"/>
                <w:noProof/>
              </w:rPr>
              <w:t>Gradbeni načrt</w:t>
            </w:r>
            <w:r w:rsidR="00820FA5">
              <w:rPr>
                <w:noProof/>
                <w:webHidden/>
              </w:rPr>
              <w:tab/>
            </w:r>
            <w:r w:rsidR="00820FA5">
              <w:rPr>
                <w:noProof/>
                <w:webHidden/>
              </w:rPr>
              <w:fldChar w:fldCharType="begin"/>
            </w:r>
            <w:r w:rsidR="00820FA5">
              <w:rPr>
                <w:noProof/>
                <w:webHidden/>
              </w:rPr>
              <w:instrText xml:space="preserve"> PAGEREF _Toc97823856 \h </w:instrText>
            </w:r>
            <w:r w:rsidR="00820FA5">
              <w:rPr>
                <w:noProof/>
                <w:webHidden/>
              </w:rPr>
            </w:r>
            <w:r w:rsidR="00820FA5">
              <w:rPr>
                <w:noProof/>
                <w:webHidden/>
              </w:rPr>
              <w:fldChar w:fldCharType="separate"/>
            </w:r>
            <w:r w:rsidR="00D37149">
              <w:rPr>
                <w:noProof/>
                <w:webHidden/>
              </w:rPr>
              <w:t>20</w:t>
            </w:r>
            <w:r w:rsidR="00820FA5">
              <w:rPr>
                <w:noProof/>
                <w:webHidden/>
              </w:rPr>
              <w:fldChar w:fldCharType="end"/>
            </w:r>
          </w:hyperlink>
        </w:p>
        <w:p w14:paraId="47A6152A" w14:textId="7EDF8FF1" w:rsidR="00820FA5" w:rsidRDefault="00AD136D">
          <w:pPr>
            <w:pStyle w:val="Kazalovsebine1"/>
            <w:tabs>
              <w:tab w:val="left" w:pos="480"/>
              <w:tab w:val="right" w:leader="dot" w:pos="9062"/>
            </w:tabs>
            <w:rPr>
              <w:rFonts w:asciiTheme="minorHAnsi" w:eastAsiaTheme="minorEastAsia" w:hAnsiTheme="minorHAnsi"/>
              <w:i w:val="0"/>
              <w:noProof/>
              <w:sz w:val="22"/>
              <w:lang w:eastAsia="sl-SI"/>
            </w:rPr>
          </w:pPr>
          <w:hyperlink w:anchor="_Toc97823857" w:history="1">
            <w:r w:rsidR="00820FA5" w:rsidRPr="009F6566">
              <w:rPr>
                <w:rStyle w:val="Hiperpovezava"/>
                <w:noProof/>
              </w:rPr>
              <w:t>11</w:t>
            </w:r>
            <w:r w:rsidR="00820FA5">
              <w:rPr>
                <w:rFonts w:asciiTheme="minorHAnsi" w:eastAsiaTheme="minorEastAsia" w:hAnsiTheme="minorHAnsi"/>
                <w:i w:val="0"/>
                <w:noProof/>
                <w:sz w:val="22"/>
                <w:lang w:eastAsia="sl-SI"/>
              </w:rPr>
              <w:tab/>
            </w:r>
            <w:r w:rsidR="00820FA5" w:rsidRPr="009F6566">
              <w:rPr>
                <w:rStyle w:val="Hiperpovezava"/>
                <w:noProof/>
              </w:rPr>
              <w:t>Elektro instalacije</w:t>
            </w:r>
            <w:r w:rsidR="00820FA5">
              <w:rPr>
                <w:noProof/>
                <w:webHidden/>
              </w:rPr>
              <w:tab/>
            </w:r>
            <w:r w:rsidR="00820FA5">
              <w:rPr>
                <w:noProof/>
                <w:webHidden/>
              </w:rPr>
              <w:fldChar w:fldCharType="begin"/>
            </w:r>
            <w:r w:rsidR="00820FA5">
              <w:rPr>
                <w:noProof/>
                <w:webHidden/>
              </w:rPr>
              <w:instrText xml:space="preserve"> PAGEREF _Toc97823857 \h </w:instrText>
            </w:r>
            <w:r w:rsidR="00820FA5">
              <w:rPr>
                <w:noProof/>
                <w:webHidden/>
              </w:rPr>
            </w:r>
            <w:r w:rsidR="00820FA5">
              <w:rPr>
                <w:noProof/>
                <w:webHidden/>
              </w:rPr>
              <w:fldChar w:fldCharType="separate"/>
            </w:r>
            <w:r w:rsidR="00D37149">
              <w:rPr>
                <w:noProof/>
                <w:webHidden/>
              </w:rPr>
              <w:t>20</w:t>
            </w:r>
            <w:r w:rsidR="00820FA5">
              <w:rPr>
                <w:noProof/>
                <w:webHidden/>
              </w:rPr>
              <w:fldChar w:fldCharType="end"/>
            </w:r>
          </w:hyperlink>
        </w:p>
        <w:p w14:paraId="4986D9CD" w14:textId="238035CF" w:rsidR="00820FA5" w:rsidRDefault="00AD136D">
          <w:pPr>
            <w:pStyle w:val="Kazalovsebine1"/>
            <w:tabs>
              <w:tab w:val="left" w:pos="480"/>
              <w:tab w:val="right" w:leader="dot" w:pos="9062"/>
            </w:tabs>
            <w:rPr>
              <w:rFonts w:asciiTheme="minorHAnsi" w:eastAsiaTheme="minorEastAsia" w:hAnsiTheme="minorHAnsi"/>
              <w:i w:val="0"/>
              <w:noProof/>
              <w:sz w:val="22"/>
              <w:lang w:eastAsia="sl-SI"/>
            </w:rPr>
          </w:pPr>
          <w:hyperlink w:anchor="_Toc97823858" w:history="1">
            <w:r w:rsidR="00820FA5" w:rsidRPr="009F6566">
              <w:rPr>
                <w:rStyle w:val="Hiperpovezava"/>
                <w:noProof/>
              </w:rPr>
              <w:t>12</w:t>
            </w:r>
            <w:r w:rsidR="00820FA5">
              <w:rPr>
                <w:rFonts w:asciiTheme="minorHAnsi" w:eastAsiaTheme="minorEastAsia" w:hAnsiTheme="minorHAnsi"/>
                <w:i w:val="0"/>
                <w:noProof/>
                <w:sz w:val="22"/>
                <w:lang w:eastAsia="sl-SI"/>
              </w:rPr>
              <w:tab/>
            </w:r>
            <w:r w:rsidR="00820FA5" w:rsidRPr="009F6566">
              <w:rPr>
                <w:rStyle w:val="Hiperpovezava"/>
                <w:noProof/>
              </w:rPr>
              <w:t>Strojne instalacije</w:t>
            </w:r>
            <w:r w:rsidR="00820FA5">
              <w:rPr>
                <w:noProof/>
                <w:webHidden/>
              </w:rPr>
              <w:tab/>
            </w:r>
            <w:r w:rsidR="00820FA5">
              <w:rPr>
                <w:noProof/>
                <w:webHidden/>
              </w:rPr>
              <w:fldChar w:fldCharType="begin"/>
            </w:r>
            <w:r w:rsidR="00820FA5">
              <w:rPr>
                <w:noProof/>
                <w:webHidden/>
              </w:rPr>
              <w:instrText xml:space="preserve"> PAGEREF _Toc97823858 \h </w:instrText>
            </w:r>
            <w:r w:rsidR="00820FA5">
              <w:rPr>
                <w:noProof/>
                <w:webHidden/>
              </w:rPr>
            </w:r>
            <w:r w:rsidR="00820FA5">
              <w:rPr>
                <w:noProof/>
                <w:webHidden/>
              </w:rPr>
              <w:fldChar w:fldCharType="separate"/>
            </w:r>
            <w:r w:rsidR="00D37149">
              <w:rPr>
                <w:noProof/>
                <w:webHidden/>
              </w:rPr>
              <w:t>20</w:t>
            </w:r>
            <w:r w:rsidR="00820FA5">
              <w:rPr>
                <w:noProof/>
                <w:webHidden/>
              </w:rPr>
              <w:fldChar w:fldCharType="end"/>
            </w:r>
          </w:hyperlink>
        </w:p>
        <w:p w14:paraId="555E7CBD" w14:textId="0A3A06FA" w:rsidR="00820FA5" w:rsidRDefault="00AD136D">
          <w:pPr>
            <w:pStyle w:val="Kazalovsebine1"/>
            <w:tabs>
              <w:tab w:val="left" w:pos="480"/>
              <w:tab w:val="right" w:leader="dot" w:pos="9062"/>
            </w:tabs>
            <w:rPr>
              <w:rFonts w:asciiTheme="minorHAnsi" w:eastAsiaTheme="minorEastAsia" w:hAnsiTheme="minorHAnsi"/>
              <w:i w:val="0"/>
              <w:noProof/>
              <w:sz w:val="22"/>
              <w:lang w:eastAsia="sl-SI"/>
            </w:rPr>
          </w:pPr>
          <w:hyperlink w:anchor="_Toc97823859" w:history="1">
            <w:r w:rsidR="00820FA5" w:rsidRPr="009F6566">
              <w:rPr>
                <w:rStyle w:val="Hiperpovezava"/>
                <w:noProof/>
              </w:rPr>
              <w:t>13</w:t>
            </w:r>
            <w:r w:rsidR="00820FA5">
              <w:rPr>
                <w:rFonts w:asciiTheme="minorHAnsi" w:eastAsiaTheme="minorEastAsia" w:hAnsiTheme="minorHAnsi"/>
                <w:i w:val="0"/>
                <w:noProof/>
                <w:sz w:val="22"/>
                <w:lang w:eastAsia="sl-SI"/>
              </w:rPr>
              <w:tab/>
            </w:r>
            <w:r w:rsidR="00820FA5" w:rsidRPr="009F6566">
              <w:rPr>
                <w:rStyle w:val="Hiperpovezava"/>
                <w:noProof/>
              </w:rPr>
              <w:t>Telekomunikacije</w:t>
            </w:r>
            <w:r w:rsidR="00820FA5">
              <w:rPr>
                <w:noProof/>
                <w:webHidden/>
              </w:rPr>
              <w:tab/>
            </w:r>
            <w:r w:rsidR="00820FA5">
              <w:rPr>
                <w:noProof/>
                <w:webHidden/>
              </w:rPr>
              <w:fldChar w:fldCharType="begin"/>
            </w:r>
            <w:r w:rsidR="00820FA5">
              <w:rPr>
                <w:noProof/>
                <w:webHidden/>
              </w:rPr>
              <w:instrText xml:space="preserve"> PAGEREF _Toc97823859 \h </w:instrText>
            </w:r>
            <w:r w:rsidR="00820FA5">
              <w:rPr>
                <w:noProof/>
                <w:webHidden/>
              </w:rPr>
            </w:r>
            <w:r w:rsidR="00820FA5">
              <w:rPr>
                <w:noProof/>
                <w:webHidden/>
              </w:rPr>
              <w:fldChar w:fldCharType="separate"/>
            </w:r>
            <w:r w:rsidR="00D37149">
              <w:rPr>
                <w:noProof/>
                <w:webHidden/>
              </w:rPr>
              <w:t>21</w:t>
            </w:r>
            <w:r w:rsidR="00820FA5">
              <w:rPr>
                <w:noProof/>
                <w:webHidden/>
              </w:rPr>
              <w:fldChar w:fldCharType="end"/>
            </w:r>
          </w:hyperlink>
        </w:p>
        <w:p w14:paraId="24E454C0" w14:textId="49CEA7A6" w:rsidR="00820FA5" w:rsidRDefault="00AD136D">
          <w:pPr>
            <w:pStyle w:val="Kazalovsebine1"/>
            <w:tabs>
              <w:tab w:val="left" w:pos="480"/>
              <w:tab w:val="right" w:leader="dot" w:pos="9062"/>
            </w:tabs>
            <w:rPr>
              <w:rFonts w:asciiTheme="minorHAnsi" w:eastAsiaTheme="minorEastAsia" w:hAnsiTheme="minorHAnsi"/>
              <w:i w:val="0"/>
              <w:noProof/>
              <w:sz w:val="22"/>
              <w:lang w:eastAsia="sl-SI"/>
            </w:rPr>
          </w:pPr>
          <w:hyperlink w:anchor="_Toc97823860" w:history="1">
            <w:r w:rsidR="00820FA5" w:rsidRPr="009F6566">
              <w:rPr>
                <w:rStyle w:val="Hiperpovezava"/>
                <w:noProof/>
              </w:rPr>
              <w:t>14</w:t>
            </w:r>
            <w:r w:rsidR="00820FA5">
              <w:rPr>
                <w:rFonts w:asciiTheme="minorHAnsi" w:eastAsiaTheme="minorEastAsia" w:hAnsiTheme="minorHAnsi"/>
                <w:i w:val="0"/>
                <w:noProof/>
                <w:sz w:val="22"/>
                <w:lang w:eastAsia="sl-SI"/>
              </w:rPr>
              <w:tab/>
            </w:r>
            <w:r w:rsidR="00820FA5" w:rsidRPr="009F6566">
              <w:rPr>
                <w:rStyle w:val="Hiperpovezava"/>
                <w:noProof/>
              </w:rPr>
              <w:t>Elaborati</w:t>
            </w:r>
            <w:r w:rsidR="00820FA5">
              <w:rPr>
                <w:noProof/>
                <w:webHidden/>
              </w:rPr>
              <w:tab/>
            </w:r>
            <w:r w:rsidR="00820FA5">
              <w:rPr>
                <w:noProof/>
                <w:webHidden/>
              </w:rPr>
              <w:fldChar w:fldCharType="begin"/>
            </w:r>
            <w:r w:rsidR="00820FA5">
              <w:rPr>
                <w:noProof/>
                <w:webHidden/>
              </w:rPr>
              <w:instrText xml:space="preserve"> PAGEREF _Toc97823860 \h </w:instrText>
            </w:r>
            <w:r w:rsidR="00820FA5">
              <w:rPr>
                <w:noProof/>
                <w:webHidden/>
              </w:rPr>
            </w:r>
            <w:r w:rsidR="00820FA5">
              <w:rPr>
                <w:noProof/>
                <w:webHidden/>
              </w:rPr>
              <w:fldChar w:fldCharType="separate"/>
            </w:r>
            <w:r w:rsidR="00D37149">
              <w:rPr>
                <w:noProof/>
                <w:webHidden/>
              </w:rPr>
              <w:t>21</w:t>
            </w:r>
            <w:r w:rsidR="00820FA5">
              <w:rPr>
                <w:noProof/>
                <w:webHidden/>
              </w:rPr>
              <w:fldChar w:fldCharType="end"/>
            </w:r>
          </w:hyperlink>
        </w:p>
        <w:p w14:paraId="6694076A" w14:textId="2D625FF6" w:rsidR="00820FA5" w:rsidRDefault="00AD136D">
          <w:pPr>
            <w:pStyle w:val="Kazalovsebine1"/>
            <w:tabs>
              <w:tab w:val="left" w:pos="480"/>
              <w:tab w:val="right" w:leader="dot" w:pos="9062"/>
            </w:tabs>
            <w:rPr>
              <w:rFonts w:asciiTheme="minorHAnsi" w:eastAsiaTheme="minorEastAsia" w:hAnsiTheme="minorHAnsi"/>
              <w:i w:val="0"/>
              <w:noProof/>
              <w:sz w:val="22"/>
              <w:lang w:eastAsia="sl-SI"/>
            </w:rPr>
          </w:pPr>
          <w:hyperlink w:anchor="_Toc97823861" w:history="1">
            <w:r w:rsidR="00820FA5" w:rsidRPr="009F6566">
              <w:rPr>
                <w:rStyle w:val="Hiperpovezava"/>
                <w:noProof/>
              </w:rPr>
              <w:t>15</w:t>
            </w:r>
            <w:r w:rsidR="00820FA5">
              <w:rPr>
                <w:rFonts w:asciiTheme="minorHAnsi" w:eastAsiaTheme="minorEastAsia" w:hAnsiTheme="minorHAnsi"/>
                <w:i w:val="0"/>
                <w:noProof/>
                <w:sz w:val="22"/>
                <w:lang w:eastAsia="sl-SI"/>
              </w:rPr>
              <w:tab/>
            </w:r>
            <w:r w:rsidR="00820FA5" w:rsidRPr="009F6566">
              <w:rPr>
                <w:rStyle w:val="Hiperpovezava"/>
                <w:noProof/>
              </w:rPr>
              <w:t>Posebni elaborati</w:t>
            </w:r>
            <w:r w:rsidR="00820FA5">
              <w:rPr>
                <w:noProof/>
                <w:webHidden/>
              </w:rPr>
              <w:tab/>
            </w:r>
            <w:r w:rsidR="00820FA5">
              <w:rPr>
                <w:noProof/>
                <w:webHidden/>
              </w:rPr>
              <w:fldChar w:fldCharType="begin"/>
            </w:r>
            <w:r w:rsidR="00820FA5">
              <w:rPr>
                <w:noProof/>
                <w:webHidden/>
              </w:rPr>
              <w:instrText xml:space="preserve"> PAGEREF _Toc97823861 \h </w:instrText>
            </w:r>
            <w:r w:rsidR="00820FA5">
              <w:rPr>
                <w:noProof/>
                <w:webHidden/>
              </w:rPr>
            </w:r>
            <w:r w:rsidR="00820FA5">
              <w:rPr>
                <w:noProof/>
                <w:webHidden/>
              </w:rPr>
              <w:fldChar w:fldCharType="separate"/>
            </w:r>
            <w:r w:rsidR="00D37149">
              <w:rPr>
                <w:noProof/>
                <w:webHidden/>
              </w:rPr>
              <w:t>21</w:t>
            </w:r>
            <w:r w:rsidR="00820FA5">
              <w:rPr>
                <w:noProof/>
                <w:webHidden/>
              </w:rPr>
              <w:fldChar w:fldCharType="end"/>
            </w:r>
          </w:hyperlink>
        </w:p>
        <w:p w14:paraId="57ED5A27" w14:textId="7F99E156" w:rsidR="00820FA5" w:rsidRDefault="00AD136D">
          <w:pPr>
            <w:pStyle w:val="Kazalovsebine2"/>
            <w:tabs>
              <w:tab w:val="left" w:pos="960"/>
              <w:tab w:val="right" w:leader="dot" w:pos="9062"/>
            </w:tabs>
            <w:rPr>
              <w:rFonts w:asciiTheme="minorHAnsi" w:eastAsiaTheme="minorEastAsia" w:hAnsiTheme="minorHAnsi"/>
              <w:i w:val="0"/>
              <w:noProof/>
              <w:sz w:val="22"/>
              <w:lang w:eastAsia="sl-SI"/>
            </w:rPr>
          </w:pPr>
          <w:hyperlink w:anchor="_Toc97823862" w:history="1">
            <w:r w:rsidR="00820FA5" w:rsidRPr="009F6566">
              <w:rPr>
                <w:rStyle w:val="Hiperpovezava"/>
                <w:noProof/>
              </w:rPr>
              <w:t>15.1</w:t>
            </w:r>
            <w:r w:rsidR="00820FA5">
              <w:rPr>
                <w:rFonts w:asciiTheme="minorHAnsi" w:eastAsiaTheme="minorEastAsia" w:hAnsiTheme="minorHAnsi"/>
                <w:i w:val="0"/>
                <w:noProof/>
                <w:sz w:val="22"/>
                <w:lang w:eastAsia="sl-SI"/>
              </w:rPr>
              <w:tab/>
            </w:r>
            <w:r w:rsidR="00820FA5" w:rsidRPr="009F6566">
              <w:rPr>
                <w:rStyle w:val="Hiperpovezava"/>
                <w:noProof/>
              </w:rPr>
              <w:t>Elaborat tehnologije izvajanja del</w:t>
            </w:r>
            <w:r w:rsidR="00820FA5">
              <w:rPr>
                <w:noProof/>
                <w:webHidden/>
              </w:rPr>
              <w:tab/>
            </w:r>
            <w:r w:rsidR="00820FA5">
              <w:rPr>
                <w:noProof/>
                <w:webHidden/>
              </w:rPr>
              <w:fldChar w:fldCharType="begin"/>
            </w:r>
            <w:r w:rsidR="00820FA5">
              <w:rPr>
                <w:noProof/>
                <w:webHidden/>
              </w:rPr>
              <w:instrText xml:space="preserve"> PAGEREF _Toc97823862 \h </w:instrText>
            </w:r>
            <w:r w:rsidR="00820FA5">
              <w:rPr>
                <w:noProof/>
                <w:webHidden/>
              </w:rPr>
            </w:r>
            <w:r w:rsidR="00820FA5">
              <w:rPr>
                <w:noProof/>
                <w:webHidden/>
              </w:rPr>
              <w:fldChar w:fldCharType="separate"/>
            </w:r>
            <w:r w:rsidR="00D37149">
              <w:rPr>
                <w:noProof/>
                <w:webHidden/>
              </w:rPr>
              <w:t>22</w:t>
            </w:r>
            <w:r w:rsidR="00820FA5">
              <w:rPr>
                <w:noProof/>
                <w:webHidden/>
              </w:rPr>
              <w:fldChar w:fldCharType="end"/>
            </w:r>
          </w:hyperlink>
        </w:p>
        <w:p w14:paraId="47A8728B" w14:textId="76E0B33E" w:rsidR="00820FA5" w:rsidRDefault="00AD136D">
          <w:pPr>
            <w:pStyle w:val="Kazalovsebine2"/>
            <w:tabs>
              <w:tab w:val="left" w:pos="960"/>
              <w:tab w:val="right" w:leader="dot" w:pos="9062"/>
            </w:tabs>
            <w:rPr>
              <w:rFonts w:asciiTheme="minorHAnsi" w:eastAsiaTheme="minorEastAsia" w:hAnsiTheme="minorHAnsi"/>
              <w:i w:val="0"/>
              <w:noProof/>
              <w:sz w:val="22"/>
              <w:lang w:eastAsia="sl-SI"/>
            </w:rPr>
          </w:pPr>
          <w:hyperlink w:anchor="_Toc97823863" w:history="1">
            <w:r w:rsidR="00820FA5" w:rsidRPr="009F6566">
              <w:rPr>
                <w:rStyle w:val="Hiperpovezava"/>
                <w:noProof/>
              </w:rPr>
              <w:t>15.3</w:t>
            </w:r>
            <w:r w:rsidR="00820FA5">
              <w:rPr>
                <w:rFonts w:asciiTheme="minorHAnsi" w:eastAsiaTheme="minorEastAsia" w:hAnsiTheme="minorHAnsi"/>
                <w:i w:val="0"/>
                <w:noProof/>
                <w:sz w:val="22"/>
                <w:lang w:eastAsia="sl-SI"/>
              </w:rPr>
              <w:tab/>
            </w:r>
            <w:r w:rsidR="00820FA5" w:rsidRPr="009F6566">
              <w:rPr>
                <w:rStyle w:val="Hiperpovezava"/>
                <w:noProof/>
              </w:rPr>
              <w:t>Elaborat tehnologije prometa v času izvajanja del (predmet načrta tirnih naprav)</w:t>
            </w:r>
            <w:r w:rsidR="00820FA5">
              <w:rPr>
                <w:noProof/>
                <w:webHidden/>
              </w:rPr>
              <w:tab/>
            </w:r>
            <w:r w:rsidR="00820FA5">
              <w:rPr>
                <w:noProof/>
                <w:webHidden/>
              </w:rPr>
              <w:fldChar w:fldCharType="begin"/>
            </w:r>
            <w:r w:rsidR="00820FA5">
              <w:rPr>
                <w:noProof/>
                <w:webHidden/>
              </w:rPr>
              <w:instrText xml:space="preserve"> PAGEREF _Toc97823863 \h </w:instrText>
            </w:r>
            <w:r w:rsidR="00820FA5">
              <w:rPr>
                <w:noProof/>
                <w:webHidden/>
              </w:rPr>
            </w:r>
            <w:r w:rsidR="00820FA5">
              <w:rPr>
                <w:noProof/>
                <w:webHidden/>
              </w:rPr>
              <w:fldChar w:fldCharType="separate"/>
            </w:r>
            <w:r w:rsidR="00D37149">
              <w:rPr>
                <w:noProof/>
                <w:webHidden/>
              </w:rPr>
              <w:t>26</w:t>
            </w:r>
            <w:r w:rsidR="00820FA5">
              <w:rPr>
                <w:noProof/>
                <w:webHidden/>
              </w:rPr>
              <w:fldChar w:fldCharType="end"/>
            </w:r>
          </w:hyperlink>
        </w:p>
        <w:p w14:paraId="243F1950" w14:textId="06AC16F2" w:rsidR="00820FA5" w:rsidRDefault="00AD136D">
          <w:pPr>
            <w:pStyle w:val="Kazalovsebine2"/>
            <w:tabs>
              <w:tab w:val="left" w:pos="960"/>
              <w:tab w:val="right" w:leader="dot" w:pos="9062"/>
            </w:tabs>
            <w:rPr>
              <w:rFonts w:asciiTheme="minorHAnsi" w:eastAsiaTheme="minorEastAsia" w:hAnsiTheme="minorHAnsi"/>
              <w:i w:val="0"/>
              <w:noProof/>
              <w:sz w:val="22"/>
              <w:lang w:eastAsia="sl-SI"/>
            </w:rPr>
          </w:pPr>
          <w:hyperlink w:anchor="_Toc97823864" w:history="1">
            <w:r w:rsidR="00820FA5" w:rsidRPr="009F6566">
              <w:rPr>
                <w:rStyle w:val="Hiperpovezava"/>
                <w:noProof/>
              </w:rPr>
              <w:t>15.4</w:t>
            </w:r>
            <w:r w:rsidR="00820FA5">
              <w:rPr>
                <w:rFonts w:asciiTheme="minorHAnsi" w:eastAsiaTheme="minorEastAsia" w:hAnsiTheme="minorHAnsi"/>
                <w:i w:val="0"/>
                <w:noProof/>
                <w:sz w:val="22"/>
                <w:lang w:eastAsia="sl-SI"/>
              </w:rPr>
              <w:tab/>
            </w:r>
            <w:r w:rsidR="00820FA5" w:rsidRPr="009F6566">
              <w:rPr>
                <w:rStyle w:val="Hiperpovezava"/>
                <w:noProof/>
              </w:rPr>
              <w:t>Študija o blodečih tokovih</w:t>
            </w:r>
            <w:r w:rsidR="00820FA5">
              <w:rPr>
                <w:noProof/>
                <w:webHidden/>
              </w:rPr>
              <w:tab/>
            </w:r>
            <w:r w:rsidR="00820FA5">
              <w:rPr>
                <w:noProof/>
                <w:webHidden/>
              </w:rPr>
              <w:fldChar w:fldCharType="begin"/>
            </w:r>
            <w:r w:rsidR="00820FA5">
              <w:rPr>
                <w:noProof/>
                <w:webHidden/>
              </w:rPr>
              <w:instrText xml:space="preserve"> PAGEREF _Toc97823864 \h </w:instrText>
            </w:r>
            <w:r w:rsidR="00820FA5">
              <w:rPr>
                <w:noProof/>
                <w:webHidden/>
              </w:rPr>
            </w:r>
            <w:r w:rsidR="00820FA5">
              <w:rPr>
                <w:noProof/>
                <w:webHidden/>
              </w:rPr>
              <w:fldChar w:fldCharType="separate"/>
            </w:r>
            <w:r w:rsidR="00D37149">
              <w:rPr>
                <w:noProof/>
                <w:webHidden/>
              </w:rPr>
              <w:t>26</w:t>
            </w:r>
            <w:r w:rsidR="00820FA5">
              <w:rPr>
                <w:noProof/>
                <w:webHidden/>
              </w:rPr>
              <w:fldChar w:fldCharType="end"/>
            </w:r>
          </w:hyperlink>
        </w:p>
        <w:p w14:paraId="23BACB3C" w14:textId="76D34D80" w:rsidR="00820FA5" w:rsidRDefault="00AD136D">
          <w:pPr>
            <w:pStyle w:val="Kazalovsebine2"/>
            <w:tabs>
              <w:tab w:val="left" w:pos="960"/>
              <w:tab w:val="right" w:leader="dot" w:pos="9062"/>
            </w:tabs>
            <w:rPr>
              <w:rFonts w:asciiTheme="minorHAnsi" w:eastAsiaTheme="minorEastAsia" w:hAnsiTheme="minorHAnsi"/>
              <w:i w:val="0"/>
              <w:noProof/>
              <w:sz w:val="22"/>
              <w:lang w:eastAsia="sl-SI"/>
            </w:rPr>
          </w:pPr>
          <w:hyperlink w:anchor="_Toc97823865" w:history="1">
            <w:r w:rsidR="00820FA5" w:rsidRPr="009F6566">
              <w:rPr>
                <w:rStyle w:val="Hiperpovezava"/>
                <w:noProof/>
              </w:rPr>
              <w:t>15.5</w:t>
            </w:r>
            <w:r w:rsidR="00820FA5">
              <w:rPr>
                <w:rFonts w:asciiTheme="minorHAnsi" w:eastAsiaTheme="minorEastAsia" w:hAnsiTheme="minorHAnsi"/>
                <w:i w:val="0"/>
                <w:noProof/>
                <w:sz w:val="22"/>
                <w:lang w:eastAsia="sl-SI"/>
              </w:rPr>
              <w:tab/>
            </w:r>
            <w:r w:rsidR="00820FA5" w:rsidRPr="009F6566">
              <w:rPr>
                <w:rStyle w:val="Hiperpovezava"/>
                <w:noProof/>
              </w:rPr>
              <w:t>Elaborat geodetske mreže, geodetski načrt obstoječega in novega stanja s katastrskim elaboratom</w:t>
            </w:r>
            <w:r w:rsidR="00820FA5">
              <w:rPr>
                <w:noProof/>
                <w:webHidden/>
              </w:rPr>
              <w:tab/>
            </w:r>
            <w:r w:rsidR="00820FA5">
              <w:rPr>
                <w:noProof/>
                <w:webHidden/>
              </w:rPr>
              <w:fldChar w:fldCharType="begin"/>
            </w:r>
            <w:r w:rsidR="00820FA5">
              <w:rPr>
                <w:noProof/>
                <w:webHidden/>
              </w:rPr>
              <w:instrText xml:space="preserve"> PAGEREF _Toc97823865 \h </w:instrText>
            </w:r>
            <w:r w:rsidR="00820FA5">
              <w:rPr>
                <w:noProof/>
                <w:webHidden/>
              </w:rPr>
            </w:r>
            <w:r w:rsidR="00820FA5">
              <w:rPr>
                <w:noProof/>
                <w:webHidden/>
              </w:rPr>
              <w:fldChar w:fldCharType="separate"/>
            </w:r>
            <w:r w:rsidR="00D37149">
              <w:rPr>
                <w:noProof/>
                <w:webHidden/>
              </w:rPr>
              <w:t>26</w:t>
            </w:r>
            <w:r w:rsidR="00820FA5">
              <w:rPr>
                <w:noProof/>
                <w:webHidden/>
              </w:rPr>
              <w:fldChar w:fldCharType="end"/>
            </w:r>
          </w:hyperlink>
        </w:p>
        <w:p w14:paraId="501386FA" w14:textId="7C614B11" w:rsidR="00820FA5" w:rsidRDefault="00AD136D">
          <w:pPr>
            <w:pStyle w:val="Kazalovsebine2"/>
            <w:tabs>
              <w:tab w:val="left" w:pos="960"/>
              <w:tab w:val="right" w:leader="dot" w:pos="9062"/>
            </w:tabs>
            <w:rPr>
              <w:rFonts w:asciiTheme="minorHAnsi" w:eastAsiaTheme="minorEastAsia" w:hAnsiTheme="minorHAnsi"/>
              <w:i w:val="0"/>
              <w:noProof/>
              <w:sz w:val="22"/>
              <w:lang w:eastAsia="sl-SI"/>
            </w:rPr>
          </w:pPr>
          <w:hyperlink w:anchor="_Toc97823866" w:history="1">
            <w:r w:rsidR="00820FA5" w:rsidRPr="009F6566">
              <w:rPr>
                <w:rStyle w:val="Hiperpovezava"/>
                <w:noProof/>
              </w:rPr>
              <w:t>15.6</w:t>
            </w:r>
            <w:r w:rsidR="00820FA5">
              <w:rPr>
                <w:rFonts w:asciiTheme="minorHAnsi" w:eastAsiaTheme="minorEastAsia" w:hAnsiTheme="minorHAnsi"/>
                <w:i w:val="0"/>
                <w:noProof/>
                <w:sz w:val="22"/>
                <w:lang w:eastAsia="sl-SI"/>
              </w:rPr>
              <w:tab/>
            </w:r>
            <w:r w:rsidR="00820FA5" w:rsidRPr="009F6566">
              <w:rPr>
                <w:rStyle w:val="Hiperpovezava"/>
                <w:noProof/>
              </w:rPr>
              <w:t>Informacijske oznake in oprema na postaji</w:t>
            </w:r>
            <w:r w:rsidR="00820FA5">
              <w:rPr>
                <w:noProof/>
                <w:webHidden/>
              </w:rPr>
              <w:tab/>
            </w:r>
            <w:r w:rsidR="00820FA5">
              <w:rPr>
                <w:noProof/>
                <w:webHidden/>
              </w:rPr>
              <w:fldChar w:fldCharType="begin"/>
            </w:r>
            <w:r w:rsidR="00820FA5">
              <w:rPr>
                <w:noProof/>
                <w:webHidden/>
              </w:rPr>
              <w:instrText xml:space="preserve"> PAGEREF _Toc97823866 \h </w:instrText>
            </w:r>
            <w:r w:rsidR="00820FA5">
              <w:rPr>
                <w:noProof/>
                <w:webHidden/>
              </w:rPr>
            </w:r>
            <w:r w:rsidR="00820FA5">
              <w:rPr>
                <w:noProof/>
                <w:webHidden/>
              </w:rPr>
              <w:fldChar w:fldCharType="separate"/>
            </w:r>
            <w:r w:rsidR="00D37149">
              <w:rPr>
                <w:noProof/>
                <w:webHidden/>
              </w:rPr>
              <w:t>29</w:t>
            </w:r>
            <w:r w:rsidR="00820FA5">
              <w:rPr>
                <w:noProof/>
                <w:webHidden/>
              </w:rPr>
              <w:fldChar w:fldCharType="end"/>
            </w:r>
          </w:hyperlink>
        </w:p>
        <w:p w14:paraId="182DF7EB" w14:textId="2F7A4381" w:rsidR="00820FA5" w:rsidRDefault="00AD136D">
          <w:pPr>
            <w:pStyle w:val="Kazalovsebine2"/>
            <w:tabs>
              <w:tab w:val="left" w:pos="960"/>
              <w:tab w:val="right" w:leader="dot" w:pos="9062"/>
            </w:tabs>
            <w:rPr>
              <w:rFonts w:asciiTheme="minorHAnsi" w:eastAsiaTheme="minorEastAsia" w:hAnsiTheme="minorHAnsi"/>
              <w:i w:val="0"/>
              <w:noProof/>
              <w:sz w:val="22"/>
              <w:lang w:eastAsia="sl-SI"/>
            </w:rPr>
          </w:pPr>
          <w:hyperlink w:anchor="_Toc97823867" w:history="1">
            <w:r w:rsidR="00820FA5" w:rsidRPr="009F6566">
              <w:rPr>
                <w:rStyle w:val="Hiperpovezava"/>
                <w:noProof/>
              </w:rPr>
              <w:t>15.7</w:t>
            </w:r>
            <w:r w:rsidR="00820FA5">
              <w:rPr>
                <w:rFonts w:asciiTheme="minorHAnsi" w:eastAsiaTheme="minorEastAsia" w:hAnsiTheme="minorHAnsi"/>
                <w:i w:val="0"/>
                <w:noProof/>
                <w:sz w:val="22"/>
                <w:lang w:eastAsia="sl-SI"/>
              </w:rPr>
              <w:tab/>
            </w:r>
            <w:r w:rsidR="00820FA5" w:rsidRPr="009F6566">
              <w:rPr>
                <w:rStyle w:val="Hiperpovezava"/>
                <w:noProof/>
              </w:rPr>
              <w:t>Varnostni načrt</w:t>
            </w:r>
            <w:r w:rsidR="00820FA5">
              <w:rPr>
                <w:noProof/>
                <w:webHidden/>
              </w:rPr>
              <w:tab/>
            </w:r>
            <w:r w:rsidR="00820FA5">
              <w:rPr>
                <w:noProof/>
                <w:webHidden/>
              </w:rPr>
              <w:fldChar w:fldCharType="begin"/>
            </w:r>
            <w:r w:rsidR="00820FA5">
              <w:rPr>
                <w:noProof/>
                <w:webHidden/>
              </w:rPr>
              <w:instrText xml:space="preserve"> PAGEREF _Toc97823867 \h </w:instrText>
            </w:r>
            <w:r w:rsidR="00820FA5">
              <w:rPr>
                <w:noProof/>
                <w:webHidden/>
              </w:rPr>
            </w:r>
            <w:r w:rsidR="00820FA5">
              <w:rPr>
                <w:noProof/>
                <w:webHidden/>
              </w:rPr>
              <w:fldChar w:fldCharType="separate"/>
            </w:r>
            <w:r w:rsidR="00D37149">
              <w:rPr>
                <w:noProof/>
                <w:webHidden/>
              </w:rPr>
              <w:t>29</w:t>
            </w:r>
            <w:r w:rsidR="00820FA5">
              <w:rPr>
                <w:noProof/>
                <w:webHidden/>
              </w:rPr>
              <w:fldChar w:fldCharType="end"/>
            </w:r>
          </w:hyperlink>
        </w:p>
        <w:p w14:paraId="368CB6B5" w14:textId="3F7EF179" w:rsidR="00820FA5" w:rsidRDefault="00AD136D">
          <w:pPr>
            <w:pStyle w:val="Kazalovsebine1"/>
            <w:tabs>
              <w:tab w:val="left" w:pos="480"/>
              <w:tab w:val="right" w:leader="dot" w:pos="9062"/>
            </w:tabs>
            <w:rPr>
              <w:rFonts w:asciiTheme="minorHAnsi" w:eastAsiaTheme="minorEastAsia" w:hAnsiTheme="minorHAnsi"/>
              <w:i w:val="0"/>
              <w:noProof/>
              <w:sz w:val="22"/>
              <w:lang w:eastAsia="sl-SI"/>
            </w:rPr>
          </w:pPr>
          <w:hyperlink w:anchor="_Toc97823868" w:history="1">
            <w:r w:rsidR="00820FA5" w:rsidRPr="009F6566">
              <w:rPr>
                <w:rStyle w:val="Hiperpovezava"/>
                <w:noProof/>
              </w:rPr>
              <w:t>16</w:t>
            </w:r>
            <w:r w:rsidR="00820FA5">
              <w:rPr>
                <w:rFonts w:asciiTheme="minorHAnsi" w:eastAsiaTheme="minorEastAsia" w:hAnsiTheme="minorHAnsi"/>
                <w:i w:val="0"/>
                <w:noProof/>
                <w:sz w:val="22"/>
                <w:lang w:eastAsia="sl-SI"/>
              </w:rPr>
              <w:tab/>
            </w:r>
            <w:r w:rsidR="00820FA5" w:rsidRPr="009F6566">
              <w:rPr>
                <w:rStyle w:val="Hiperpovezava"/>
                <w:noProof/>
              </w:rPr>
              <w:t>Verifikacija projektnih rešitev</w:t>
            </w:r>
            <w:r w:rsidR="00820FA5">
              <w:rPr>
                <w:noProof/>
                <w:webHidden/>
              </w:rPr>
              <w:tab/>
            </w:r>
            <w:r w:rsidR="00820FA5">
              <w:rPr>
                <w:noProof/>
                <w:webHidden/>
              </w:rPr>
              <w:fldChar w:fldCharType="begin"/>
            </w:r>
            <w:r w:rsidR="00820FA5">
              <w:rPr>
                <w:noProof/>
                <w:webHidden/>
              </w:rPr>
              <w:instrText xml:space="preserve"> PAGEREF _Toc97823868 \h </w:instrText>
            </w:r>
            <w:r w:rsidR="00820FA5">
              <w:rPr>
                <w:noProof/>
                <w:webHidden/>
              </w:rPr>
            </w:r>
            <w:r w:rsidR="00820FA5">
              <w:rPr>
                <w:noProof/>
                <w:webHidden/>
              </w:rPr>
              <w:fldChar w:fldCharType="separate"/>
            </w:r>
            <w:r w:rsidR="00D37149">
              <w:rPr>
                <w:noProof/>
                <w:webHidden/>
              </w:rPr>
              <w:t>29</w:t>
            </w:r>
            <w:r w:rsidR="00820FA5">
              <w:rPr>
                <w:noProof/>
                <w:webHidden/>
              </w:rPr>
              <w:fldChar w:fldCharType="end"/>
            </w:r>
          </w:hyperlink>
        </w:p>
        <w:p w14:paraId="4F4A0A68" w14:textId="724F1FD6" w:rsidR="00820FA5" w:rsidRDefault="00AD136D">
          <w:pPr>
            <w:pStyle w:val="Kazalovsebine1"/>
            <w:tabs>
              <w:tab w:val="left" w:pos="480"/>
              <w:tab w:val="right" w:leader="dot" w:pos="9062"/>
            </w:tabs>
            <w:rPr>
              <w:rFonts w:asciiTheme="minorHAnsi" w:eastAsiaTheme="minorEastAsia" w:hAnsiTheme="minorHAnsi"/>
              <w:i w:val="0"/>
              <w:noProof/>
              <w:sz w:val="22"/>
              <w:lang w:eastAsia="sl-SI"/>
            </w:rPr>
          </w:pPr>
          <w:hyperlink w:anchor="_Toc97823869" w:history="1">
            <w:r w:rsidR="00820FA5" w:rsidRPr="009F6566">
              <w:rPr>
                <w:rStyle w:val="Hiperpovezava"/>
                <w:noProof/>
              </w:rPr>
              <w:t>17</w:t>
            </w:r>
            <w:r w:rsidR="00820FA5">
              <w:rPr>
                <w:rFonts w:asciiTheme="minorHAnsi" w:eastAsiaTheme="minorEastAsia" w:hAnsiTheme="minorHAnsi"/>
                <w:i w:val="0"/>
                <w:noProof/>
                <w:sz w:val="22"/>
                <w:lang w:eastAsia="sl-SI"/>
              </w:rPr>
              <w:tab/>
            </w:r>
            <w:r w:rsidR="00820FA5" w:rsidRPr="009F6566">
              <w:rPr>
                <w:rStyle w:val="Hiperpovezava"/>
                <w:noProof/>
              </w:rPr>
              <w:t>Posebne zahteve naročnika</w:t>
            </w:r>
            <w:r w:rsidR="00820FA5">
              <w:rPr>
                <w:noProof/>
                <w:webHidden/>
              </w:rPr>
              <w:tab/>
            </w:r>
            <w:r w:rsidR="00820FA5">
              <w:rPr>
                <w:noProof/>
                <w:webHidden/>
              </w:rPr>
              <w:fldChar w:fldCharType="begin"/>
            </w:r>
            <w:r w:rsidR="00820FA5">
              <w:rPr>
                <w:noProof/>
                <w:webHidden/>
              </w:rPr>
              <w:instrText xml:space="preserve"> PAGEREF _Toc97823869 \h </w:instrText>
            </w:r>
            <w:r w:rsidR="00820FA5">
              <w:rPr>
                <w:noProof/>
                <w:webHidden/>
              </w:rPr>
            </w:r>
            <w:r w:rsidR="00820FA5">
              <w:rPr>
                <w:noProof/>
                <w:webHidden/>
              </w:rPr>
              <w:fldChar w:fldCharType="separate"/>
            </w:r>
            <w:r w:rsidR="00D37149">
              <w:rPr>
                <w:noProof/>
                <w:webHidden/>
              </w:rPr>
              <w:t>31</w:t>
            </w:r>
            <w:r w:rsidR="00820FA5">
              <w:rPr>
                <w:noProof/>
                <w:webHidden/>
              </w:rPr>
              <w:fldChar w:fldCharType="end"/>
            </w:r>
          </w:hyperlink>
        </w:p>
        <w:p w14:paraId="667E0AA6" w14:textId="724745A1" w:rsidR="00820FA5" w:rsidRDefault="00AD136D">
          <w:pPr>
            <w:pStyle w:val="Kazalovsebine2"/>
            <w:tabs>
              <w:tab w:val="left" w:pos="960"/>
              <w:tab w:val="right" w:leader="dot" w:pos="9062"/>
            </w:tabs>
            <w:rPr>
              <w:rFonts w:asciiTheme="minorHAnsi" w:eastAsiaTheme="minorEastAsia" w:hAnsiTheme="minorHAnsi"/>
              <w:i w:val="0"/>
              <w:noProof/>
              <w:sz w:val="22"/>
              <w:lang w:eastAsia="sl-SI"/>
            </w:rPr>
          </w:pPr>
          <w:hyperlink w:anchor="_Toc97823870" w:history="1">
            <w:r w:rsidR="00820FA5" w:rsidRPr="009F6566">
              <w:rPr>
                <w:rStyle w:val="Hiperpovezava"/>
                <w:noProof/>
              </w:rPr>
              <w:t>17.1</w:t>
            </w:r>
            <w:r w:rsidR="00820FA5">
              <w:rPr>
                <w:rFonts w:asciiTheme="minorHAnsi" w:eastAsiaTheme="minorEastAsia" w:hAnsiTheme="minorHAnsi"/>
                <w:i w:val="0"/>
                <w:noProof/>
                <w:sz w:val="22"/>
                <w:lang w:eastAsia="sl-SI"/>
              </w:rPr>
              <w:tab/>
            </w:r>
            <w:r w:rsidR="00820FA5" w:rsidRPr="009F6566">
              <w:rPr>
                <w:rStyle w:val="Hiperpovezava"/>
                <w:noProof/>
              </w:rPr>
              <w:t>Oddaja projektne dokumentacije</w:t>
            </w:r>
            <w:r w:rsidR="00820FA5">
              <w:rPr>
                <w:noProof/>
                <w:webHidden/>
              </w:rPr>
              <w:tab/>
            </w:r>
            <w:r w:rsidR="00820FA5">
              <w:rPr>
                <w:noProof/>
                <w:webHidden/>
              </w:rPr>
              <w:fldChar w:fldCharType="begin"/>
            </w:r>
            <w:r w:rsidR="00820FA5">
              <w:rPr>
                <w:noProof/>
                <w:webHidden/>
              </w:rPr>
              <w:instrText xml:space="preserve"> PAGEREF _Toc97823870 \h </w:instrText>
            </w:r>
            <w:r w:rsidR="00820FA5">
              <w:rPr>
                <w:noProof/>
                <w:webHidden/>
              </w:rPr>
            </w:r>
            <w:r w:rsidR="00820FA5">
              <w:rPr>
                <w:noProof/>
                <w:webHidden/>
              </w:rPr>
              <w:fldChar w:fldCharType="separate"/>
            </w:r>
            <w:r w:rsidR="00D37149">
              <w:rPr>
                <w:noProof/>
                <w:webHidden/>
              </w:rPr>
              <w:t>32</w:t>
            </w:r>
            <w:r w:rsidR="00820FA5">
              <w:rPr>
                <w:noProof/>
                <w:webHidden/>
              </w:rPr>
              <w:fldChar w:fldCharType="end"/>
            </w:r>
          </w:hyperlink>
        </w:p>
        <w:p w14:paraId="0C6B7E77" w14:textId="4B86D96D" w:rsidR="00820FA5" w:rsidRDefault="00AD136D">
          <w:pPr>
            <w:pStyle w:val="Kazalovsebine3"/>
            <w:tabs>
              <w:tab w:val="left" w:pos="1440"/>
              <w:tab w:val="right" w:leader="dot" w:pos="9062"/>
            </w:tabs>
            <w:rPr>
              <w:rFonts w:asciiTheme="minorHAnsi" w:eastAsiaTheme="minorEastAsia" w:hAnsiTheme="minorHAnsi"/>
              <w:i w:val="0"/>
              <w:noProof/>
              <w:sz w:val="22"/>
              <w:lang w:eastAsia="sl-SI"/>
            </w:rPr>
          </w:pPr>
          <w:hyperlink w:anchor="_Toc97823871" w:history="1">
            <w:r w:rsidR="00820FA5" w:rsidRPr="009F6566">
              <w:rPr>
                <w:rStyle w:val="Hiperpovezava"/>
                <w:noProof/>
              </w:rPr>
              <w:t>17.1.1</w:t>
            </w:r>
            <w:r w:rsidR="00820FA5">
              <w:rPr>
                <w:rFonts w:asciiTheme="minorHAnsi" w:eastAsiaTheme="minorEastAsia" w:hAnsiTheme="minorHAnsi"/>
                <w:i w:val="0"/>
                <w:noProof/>
                <w:sz w:val="22"/>
                <w:lang w:eastAsia="sl-SI"/>
              </w:rPr>
              <w:tab/>
            </w:r>
            <w:r w:rsidR="00820FA5" w:rsidRPr="009F6566">
              <w:rPr>
                <w:rStyle w:val="Hiperpovezava"/>
                <w:noProof/>
              </w:rPr>
              <w:t>Roki za predajo projektne dokumentacije</w:t>
            </w:r>
            <w:r w:rsidR="00820FA5">
              <w:rPr>
                <w:noProof/>
                <w:webHidden/>
              </w:rPr>
              <w:tab/>
            </w:r>
            <w:r w:rsidR="00820FA5">
              <w:rPr>
                <w:noProof/>
                <w:webHidden/>
              </w:rPr>
              <w:fldChar w:fldCharType="begin"/>
            </w:r>
            <w:r w:rsidR="00820FA5">
              <w:rPr>
                <w:noProof/>
                <w:webHidden/>
              </w:rPr>
              <w:instrText xml:space="preserve"> PAGEREF _Toc97823871 \h </w:instrText>
            </w:r>
            <w:r w:rsidR="00820FA5">
              <w:rPr>
                <w:noProof/>
                <w:webHidden/>
              </w:rPr>
            </w:r>
            <w:r w:rsidR="00820FA5">
              <w:rPr>
                <w:noProof/>
                <w:webHidden/>
              </w:rPr>
              <w:fldChar w:fldCharType="separate"/>
            </w:r>
            <w:r w:rsidR="00D37149">
              <w:rPr>
                <w:noProof/>
                <w:webHidden/>
              </w:rPr>
              <w:t>32</w:t>
            </w:r>
            <w:r w:rsidR="00820FA5">
              <w:rPr>
                <w:noProof/>
                <w:webHidden/>
              </w:rPr>
              <w:fldChar w:fldCharType="end"/>
            </w:r>
          </w:hyperlink>
        </w:p>
        <w:p w14:paraId="12DF4DE3" w14:textId="0D062002" w:rsidR="00820FA5" w:rsidRDefault="00AD136D">
          <w:pPr>
            <w:pStyle w:val="Kazalovsebine3"/>
            <w:tabs>
              <w:tab w:val="left" w:pos="1440"/>
              <w:tab w:val="right" w:leader="dot" w:pos="9062"/>
            </w:tabs>
            <w:rPr>
              <w:rFonts w:asciiTheme="minorHAnsi" w:eastAsiaTheme="minorEastAsia" w:hAnsiTheme="minorHAnsi"/>
              <w:i w:val="0"/>
              <w:noProof/>
              <w:sz w:val="22"/>
              <w:lang w:eastAsia="sl-SI"/>
            </w:rPr>
          </w:pPr>
          <w:hyperlink w:anchor="_Toc97823872" w:history="1">
            <w:r w:rsidR="00820FA5" w:rsidRPr="009F6566">
              <w:rPr>
                <w:rStyle w:val="Hiperpovezava"/>
                <w:noProof/>
              </w:rPr>
              <w:t>17.1.2</w:t>
            </w:r>
            <w:r w:rsidR="00820FA5">
              <w:rPr>
                <w:rFonts w:asciiTheme="minorHAnsi" w:eastAsiaTheme="minorEastAsia" w:hAnsiTheme="minorHAnsi"/>
                <w:i w:val="0"/>
                <w:noProof/>
                <w:sz w:val="22"/>
                <w:lang w:eastAsia="sl-SI"/>
              </w:rPr>
              <w:tab/>
            </w:r>
            <w:r w:rsidR="00820FA5" w:rsidRPr="009F6566">
              <w:rPr>
                <w:rStyle w:val="Hiperpovezava"/>
                <w:noProof/>
              </w:rPr>
              <w:t>Obličnost in število izvodov</w:t>
            </w:r>
            <w:r w:rsidR="00820FA5">
              <w:rPr>
                <w:noProof/>
                <w:webHidden/>
              </w:rPr>
              <w:tab/>
            </w:r>
            <w:r w:rsidR="00820FA5">
              <w:rPr>
                <w:noProof/>
                <w:webHidden/>
              </w:rPr>
              <w:fldChar w:fldCharType="begin"/>
            </w:r>
            <w:r w:rsidR="00820FA5">
              <w:rPr>
                <w:noProof/>
                <w:webHidden/>
              </w:rPr>
              <w:instrText xml:space="preserve"> PAGEREF _Toc97823872 \h </w:instrText>
            </w:r>
            <w:r w:rsidR="00820FA5">
              <w:rPr>
                <w:noProof/>
                <w:webHidden/>
              </w:rPr>
            </w:r>
            <w:r w:rsidR="00820FA5">
              <w:rPr>
                <w:noProof/>
                <w:webHidden/>
              </w:rPr>
              <w:fldChar w:fldCharType="separate"/>
            </w:r>
            <w:r w:rsidR="00D37149">
              <w:rPr>
                <w:noProof/>
                <w:webHidden/>
              </w:rPr>
              <w:t>34</w:t>
            </w:r>
            <w:r w:rsidR="00820FA5">
              <w:rPr>
                <w:noProof/>
                <w:webHidden/>
              </w:rPr>
              <w:fldChar w:fldCharType="end"/>
            </w:r>
          </w:hyperlink>
        </w:p>
        <w:p w14:paraId="1BBBA8DA" w14:textId="7C9B984B" w:rsidR="00820FA5" w:rsidRDefault="00AD136D">
          <w:pPr>
            <w:pStyle w:val="Kazalovsebine1"/>
            <w:tabs>
              <w:tab w:val="left" w:pos="480"/>
              <w:tab w:val="right" w:leader="dot" w:pos="9062"/>
            </w:tabs>
            <w:rPr>
              <w:rFonts w:asciiTheme="minorHAnsi" w:eastAsiaTheme="minorEastAsia" w:hAnsiTheme="minorHAnsi"/>
              <w:i w:val="0"/>
              <w:noProof/>
              <w:sz w:val="22"/>
              <w:lang w:eastAsia="sl-SI"/>
            </w:rPr>
          </w:pPr>
          <w:hyperlink w:anchor="_Toc97823873" w:history="1">
            <w:r w:rsidR="00820FA5" w:rsidRPr="009F6566">
              <w:rPr>
                <w:rStyle w:val="Hiperpovezava"/>
                <w:noProof/>
              </w:rPr>
              <w:t>18</w:t>
            </w:r>
            <w:r w:rsidR="00820FA5">
              <w:rPr>
                <w:rFonts w:asciiTheme="minorHAnsi" w:eastAsiaTheme="minorEastAsia" w:hAnsiTheme="minorHAnsi"/>
                <w:i w:val="0"/>
                <w:noProof/>
                <w:sz w:val="22"/>
                <w:lang w:eastAsia="sl-SI"/>
              </w:rPr>
              <w:tab/>
            </w:r>
            <w:r w:rsidR="00820FA5" w:rsidRPr="009F6566">
              <w:rPr>
                <w:rStyle w:val="Hiperpovezava"/>
                <w:noProof/>
              </w:rPr>
              <w:t>Priloge</w:t>
            </w:r>
            <w:r w:rsidR="00820FA5">
              <w:rPr>
                <w:noProof/>
                <w:webHidden/>
              </w:rPr>
              <w:tab/>
            </w:r>
            <w:r w:rsidR="00820FA5">
              <w:rPr>
                <w:noProof/>
                <w:webHidden/>
              </w:rPr>
              <w:fldChar w:fldCharType="begin"/>
            </w:r>
            <w:r w:rsidR="00820FA5">
              <w:rPr>
                <w:noProof/>
                <w:webHidden/>
              </w:rPr>
              <w:instrText xml:space="preserve"> PAGEREF _Toc97823873 \h </w:instrText>
            </w:r>
            <w:r w:rsidR="00820FA5">
              <w:rPr>
                <w:noProof/>
                <w:webHidden/>
              </w:rPr>
            </w:r>
            <w:r w:rsidR="00820FA5">
              <w:rPr>
                <w:noProof/>
                <w:webHidden/>
              </w:rPr>
              <w:fldChar w:fldCharType="separate"/>
            </w:r>
            <w:r w:rsidR="00D37149">
              <w:rPr>
                <w:noProof/>
                <w:webHidden/>
              </w:rPr>
              <w:t>35</w:t>
            </w:r>
            <w:r w:rsidR="00820FA5">
              <w:rPr>
                <w:noProof/>
                <w:webHidden/>
              </w:rPr>
              <w:fldChar w:fldCharType="end"/>
            </w:r>
          </w:hyperlink>
        </w:p>
        <w:p w14:paraId="7D73F405" w14:textId="1D07219C" w:rsidR="00F53609" w:rsidRDefault="00F53609">
          <w:r w:rsidRPr="00620748">
            <w:rPr>
              <w:b/>
              <w:bCs/>
              <w:highlight w:val="cyan"/>
            </w:rPr>
            <w:fldChar w:fldCharType="end"/>
          </w:r>
        </w:p>
      </w:sdtContent>
    </w:sdt>
    <w:p w14:paraId="64655FE5" w14:textId="77777777" w:rsidR="00F53609" w:rsidRDefault="00F53609"/>
    <w:p w14:paraId="0BE205D1" w14:textId="3FABCA64" w:rsidR="00380E2F" w:rsidRPr="009F349B" w:rsidRDefault="00F53609" w:rsidP="00AF5F08">
      <w:pPr>
        <w:spacing w:before="0" w:after="160"/>
        <w:contextualSpacing w:val="0"/>
        <w:jc w:val="left"/>
      </w:pPr>
      <w:r>
        <w:br w:type="page"/>
      </w:r>
      <w:bookmarkStart w:id="0" w:name="_Toc286144772"/>
      <w:bookmarkStart w:id="1" w:name="_Toc404318874"/>
      <w:bookmarkStart w:id="2" w:name="_Toc508088322"/>
      <w:r w:rsidR="00380E2F" w:rsidRPr="009F349B">
        <w:lastRenderedPageBreak/>
        <w:t>Splošni podatki</w:t>
      </w:r>
      <w:bookmarkEnd w:id="0"/>
      <w:bookmarkEnd w:id="1"/>
      <w:bookmarkEnd w:id="2"/>
    </w:p>
    <w:p w14:paraId="7905DC8B" w14:textId="77777777" w:rsidR="00380E2F" w:rsidRPr="008F7A6B" w:rsidRDefault="00380E2F" w:rsidP="00380E2F">
      <w:pPr>
        <w:pStyle w:val="Naslov2"/>
        <w:ind w:left="576" w:hanging="576"/>
      </w:pPr>
      <w:bookmarkStart w:id="3" w:name="_Toc286144773"/>
      <w:bookmarkStart w:id="4" w:name="_Toc404318875"/>
      <w:bookmarkStart w:id="5" w:name="_Toc508088323"/>
      <w:bookmarkStart w:id="6" w:name="_Toc97823843"/>
      <w:r w:rsidRPr="008F7A6B">
        <w:t>Naročnik</w:t>
      </w:r>
      <w:bookmarkEnd w:id="3"/>
      <w:bookmarkEnd w:id="4"/>
      <w:bookmarkEnd w:id="5"/>
      <w:bookmarkEnd w:id="6"/>
    </w:p>
    <w:p w14:paraId="70EAB47C" w14:textId="7571DC7B" w:rsidR="00380E2F" w:rsidRPr="005B04E2" w:rsidRDefault="00380E2F" w:rsidP="00187D9C">
      <w:pPr>
        <w:pStyle w:val="Otevilenseznam"/>
      </w:pPr>
      <w:r w:rsidRPr="005B04E2">
        <w:t>Naročnik projektne dokumentacije je RS Ministrstvo za infrastrukturo, Direkcija RS za infrastrukturo, Tržaška cesta 19, 1000 Ljubljana</w:t>
      </w:r>
      <w:r w:rsidR="0050154B">
        <w:t>.</w:t>
      </w:r>
    </w:p>
    <w:p w14:paraId="771AD9C7" w14:textId="77777777" w:rsidR="00380E2F" w:rsidRPr="008F7A6B" w:rsidRDefault="00380E2F" w:rsidP="00380E2F">
      <w:pPr>
        <w:pStyle w:val="Naslov2"/>
        <w:ind w:left="576" w:hanging="576"/>
      </w:pPr>
      <w:bookmarkStart w:id="7" w:name="_Toc404318876"/>
      <w:bookmarkStart w:id="8" w:name="_Toc508088324"/>
      <w:bookmarkStart w:id="9" w:name="_Toc97823844"/>
      <w:bookmarkStart w:id="10" w:name="_Toc286144774"/>
      <w:r w:rsidRPr="008F7A6B">
        <w:t>Naziv projekta</w:t>
      </w:r>
      <w:bookmarkEnd w:id="7"/>
      <w:bookmarkEnd w:id="8"/>
      <w:bookmarkEnd w:id="9"/>
    </w:p>
    <w:p w14:paraId="5C219450" w14:textId="203D96D3" w:rsidR="00380E2F" w:rsidRPr="008F7A6B" w:rsidRDefault="00D6446B" w:rsidP="009D44C0">
      <w:pPr>
        <w:pStyle w:val="Otevilenseznam"/>
        <w:numPr>
          <w:ilvl w:val="0"/>
          <w:numId w:val="21"/>
        </w:numPr>
      </w:pPr>
      <w:r w:rsidRPr="00D6446B">
        <w:t xml:space="preserve">Izdelava idejnih zasnov za pridobitev projektnih pogojev </w:t>
      </w:r>
      <w:r w:rsidRPr="00DD49EA">
        <w:t>(IZP</w:t>
      </w:r>
      <w:r w:rsidRPr="00D6446B">
        <w:t xml:space="preserve">) in projektne dokumentacije za pridobitev mnenj in gradbenega dovoljenja </w:t>
      </w:r>
      <w:r w:rsidRPr="00DD49EA">
        <w:t>(DGD)</w:t>
      </w:r>
      <w:r w:rsidRPr="00D6446B">
        <w:t xml:space="preserve"> ter projekta za izvedbo </w:t>
      </w:r>
      <w:r w:rsidRPr="00DD49EA">
        <w:t>(PZI)</w:t>
      </w:r>
      <w:r w:rsidR="00142EF6">
        <w:t xml:space="preserve"> in </w:t>
      </w:r>
      <w:r w:rsidR="00142EF6" w:rsidRPr="00142EF6">
        <w:t>izvedbenega načrta (</w:t>
      </w:r>
      <w:proofErr w:type="spellStart"/>
      <w:r w:rsidR="002151F0" w:rsidRPr="00142EF6">
        <w:t>IzN</w:t>
      </w:r>
      <w:proofErr w:type="spellEnd"/>
      <w:r w:rsidR="002151F0" w:rsidRPr="00142EF6">
        <w:t>)</w:t>
      </w:r>
      <w:r w:rsidRPr="00142EF6">
        <w:t xml:space="preserve"> za izvedbo »</w:t>
      </w:r>
      <w:r w:rsidR="009D44C0" w:rsidRPr="009D44C0">
        <w:t>nadgradnj</w:t>
      </w:r>
      <w:r w:rsidR="009D44C0">
        <w:t>e</w:t>
      </w:r>
      <w:r w:rsidR="009D44C0" w:rsidRPr="009D44C0">
        <w:t xml:space="preserve"> železniške infrastrukture na železniškem območju ljubljanskih postaj brez železniške postaje </w:t>
      </w:r>
      <w:r w:rsidR="009D44C0" w:rsidRPr="008F7A6B">
        <w:t>Ljubljana</w:t>
      </w:r>
      <w:r w:rsidR="007C7638" w:rsidRPr="008F7A6B">
        <w:t xml:space="preserve"> (v nadaljevanju:</w:t>
      </w:r>
      <w:r w:rsidR="007C7638" w:rsidRPr="008F7A6B">
        <w:rPr>
          <w:rFonts w:eastAsiaTheme="minorHAnsi" w:cstheme="minorBidi"/>
          <w:spacing w:val="0"/>
          <w:szCs w:val="22"/>
          <w:lang w:eastAsia="en-US"/>
        </w:rPr>
        <w:t xml:space="preserve"> </w:t>
      </w:r>
      <w:r w:rsidR="009D44C0" w:rsidRPr="008F7A6B">
        <w:t>nadgradnj</w:t>
      </w:r>
      <w:r w:rsidR="007C7638" w:rsidRPr="008F7A6B">
        <w:t>a</w:t>
      </w:r>
      <w:r w:rsidR="009D44C0" w:rsidRPr="008F7A6B">
        <w:t xml:space="preserve"> železniške infrastrukture</w:t>
      </w:r>
      <w:r w:rsidR="007C7638" w:rsidRPr="008F7A6B">
        <w:t xml:space="preserve"> na območju ŽOLP-2)</w:t>
      </w:r>
      <w:r w:rsidRPr="008F7A6B">
        <w:t>«</w:t>
      </w:r>
      <w:r w:rsidR="00981759" w:rsidRPr="008F7A6B">
        <w:t>.</w:t>
      </w:r>
    </w:p>
    <w:p w14:paraId="7D4C6922" w14:textId="485184A9" w:rsidR="006C3B73" w:rsidRPr="008F7A6B" w:rsidRDefault="00EF779A" w:rsidP="00480E92">
      <w:pPr>
        <w:pStyle w:val="Otevilenseznam"/>
      </w:pPr>
      <w:r w:rsidRPr="008F7A6B">
        <w:t xml:space="preserve">Predmet naročila </w:t>
      </w:r>
      <w:r w:rsidR="005114A0" w:rsidRPr="008F7A6B">
        <w:t>skladno s to projektno nalogo</w:t>
      </w:r>
      <w:r w:rsidR="007C7638" w:rsidRPr="008F7A6B">
        <w:t xml:space="preserve"> je</w:t>
      </w:r>
      <w:r w:rsidR="005114A0" w:rsidRPr="008F7A6B">
        <w:t>:</w:t>
      </w:r>
    </w:p>
    <w:p w14:paraId="07AB4752" w14:textId="103B0607" w:rsidR="000F6650" w:rsidRDefault="001C565F" w:rsidP="006C3B73">
      <w:pPr>
        <w:pStyle w:val="Otevilenseznam2"/>
      </w:pPr>
      <w:r>
        <w:t>I</w:t>
      </w:r>
      <w:r w:rsidR="00EF779A" w:rsidRPr="00EF779A">
        <w:t xml:space="preserve">zdelava idejnih zasnov za pridobitev projektnih in drugih pogojev </w:t>
      </w:r>
      <w:r w:rsidR="00EF779A" w:rsidRPr="00DD49EA">
        <w:t>(IZP)</w:t>
      </w:r>
      <w:r w:rsidR="00C32620">
        <w:t xml:space="preserve"> za nadgradnjo tirnih naprav, peronske infrastruktur</w:t>
      </w:r>
      <w:r w:rsidR="00026C1B">
        <w:t>e</w:t>
      </w:r>
      <w:r w:rsidR="00C32620">
        <w:t>, SV in TK naprav in SNEV zaradi nadgradn</w:t>
      </w:r>
      <w:r w:rsidR="00142EF6">
        <w:t xml:space="preserve">je železniške </w:t>
      </w:r>
      <w:r w:rsidR="007C7638">
        <w:t>infrastrukture na območju ŽOLP-2</w:t>
      </w:r>
      <w:r w:rsidR="00142EF6">
        <w:t>;</w:t>
      </w:r>
    </w:p>
    <w:p w14:paraId="3B360EBB" w14:textId="01A3E29F" w:rsidR="00634387" w:rsidRDefault="001C565F" w:rsidP="006C3B73">
      <w:pPr>
        <w:pStyle w:val="Otevilenseznam2"/>
      </w:pPr>
      <w:r>
        <w:t>I</w:t>
      </w:r>
      <w:r w:rsidR="00C32620" w:rsidRPr="00C32620">
        <w:t>zdelava idejnih zasnov za pridobitev projektnih in drugih pogojev (IZP) za</w:t>
      </w:r>
      <w:r w:rsidR="00142EF6">
        <w:t xml:space="preserve"> objekt</w:t>
      </w:r>
      <w:r w:rsidR="00C2174B">
        <w:t>e</w:t>
      </w:r>
      <w:r w:rsidR="00142EF6">
        <w:t xml:space="preserve"> </w:t>
      </w:r>
      <w:proofErr w:type="spellStart"/>
      <w:r w:rsidR="00142EF6">
        <w:t>izvennivojsk</w:t>
      </w:r>
      <w:r w:rsidR="00C2174B">
        <w:t>ih</w:t>
      </w:r>
      <w:proofErr w:type="spellEnd"/>
      <w:r w:rsidR="00C2174B">
        <w:t xml:space="preserve"> križanj ceste in železnice (predvidenih novih in obstoječih, ki jih je potrebno prilagoditi </w:t>
      </w:r>
      <w:r w:rsidR="00AF5F08">
        <w:t xml:space="preserve">zahtevam nove </w:t>
      </w:r>
      <w:r w:rsidR="00C2174B">
        <w:t>cestn</w:t>
      </w:r>
      <w:r w:rsidR="00AF5F08">
        <w:t>e infrastrukture</w:t>
      </w:r>
      <w:r w:rsidR="00C2174B">
        <w:t>);</w:t>
      </w:r>
    </w:p>
    <w:p w14:paraId="04A48A89" w14:textId="616E334E" w:rsidR="00C32620" w:rsidRDefault="001C565F" w:rsidP="006C3B73">
      <w:pPr>
        <w:pStyle w:val="Otevilenseznam2"/>
      </w:pPr>
      <w:r>
        <w:t>P</w:t>
      </w:r>
      <w:r w:rsidR="00AF5F08">
        <w:t xml:space="preserve">o </w:t>
      </w:r>
      <w:r w:rsidR="00AF5F08" w:rsidRPr="00DD49EA">
        <w:t>potrditvi IZP</w:t>
      </w:r>
      <w:r w:rsidR="00AF5F08">
        <w:t xml:space="preserve"> - </w:t>
      </w:r>
      <w:r w:rsidR="00E66947">
        <w:t>izdelava projektn</w:t>
      </w:r>
      <w:r w:rsidR="00634387">
        <w:t>ih</w:t>
      </w:r>
      <w:r w:rsidR="00E66947">
        <w:t xml:space="preserve"> nalog</w:t>
      </w:r>
      <w:r w:rsidR="00A63545">
        <w:t xml:space="preserve"> (dopolnitve osnovne PN)</w:t>
      </w:r>
      <w:r w:rsidR="00634387">
        <w:t xml:space="preserve"> za</w:t>
      </w:r>
      <w:r w:rsidR="00A63545">
        <w:t xml:space="preserve"> posamezne </w:t>
      </w:r>
      <w:r w:rsidR="00634387">
        <w:t>objekte</w:t>
      </w:r>
      <w:r w:rsidR="00AF5F08">
        <w:t xml:space="preserve"> (železniška infrastruktura, cestni podvozi, podhodi, ostali objekti, …)</w:t>
      </w:r>
      <w:r w:rsidR="00634387">
        <w:t xml:space="preserve">, za katere se v naslednji fazi </w:t>
      </w:r>
      <w:r w:rsidR="00C2174B">
        <w:t xml:space="preserve">priprave projektne dokumentacije </w:t>
      </w:r>
      <w:r w:rsidR="00823B16">
        <w:t>izdelujejo</w:t>
      </w:r>
      <w:r w:rsidR="00634387">
        <w:t xml:space="preserve"> DGD/ PZI </w:t>
      </w:r>
      <w:r w:rsidR="00A63545">
        <w:t xml:space="preserve">oziroma </w:t>
      </w:r>
      <w:proofErr w:type="spellStart"/>
      <w:r w:rsidR="00634387">
        <w:t>IzN</w:t>
      </w:r>
      <w:proofErr w:type="spellEnd"/>
      <w:r w:rsidR="00634387">
        <w:t>;</w:t>
      </w:r>
    </w:p>
    <w:p w14:paraId="1B34EE72" w14:textId="2E772B3C" w:rsidR="006C3B73" w:rsidRDefault="00C32620" w:rsidP="006C3B73">
      <w:pPr>
        <w:pStyle w:val="Otevilenseznam2"/>
      </w:pPr>
      <w:r>
        <w:t xml:space="preserve">Izdelava </w:t>
      </w:r>
      <w:r w:rsidR="00026C1B">
        <w:t>i</w:t>
      </w:r>
      <w:r>
        <w:t>zvedbenega načrta (</w:t>
      </w:r>
      <w:proofErr w:type="spellStart"/>
      <w:r>
        <w:t>IzN</w:t>
      </w:r>
      <w:proofErr w:type="spellEnd"/>
      <w:r>
        <w:t xml:space="preserve">) za </w:t>
      </w:r>
      <w:r w:rsidR="00C2174B" w:rsidRPr="00C2174B">
        <w:t>nadgradnj</w:t>
      </w:r>
      <w:r w:rsidR="00354609">
        <w:t>o</w:t>
      </w:r>
      <w:r w:rsidR="00C2174B" w:rsidRPr="00C2174B">
        <w:t xml:space="preserve"> železniške infrastrukture na območju ŽOLP-2</w:t>
      </w:r>
      <w:r w:rsidR="00C2174B">
        <w:t xml:space="preserve"> </w:t>
      </w:r>
      <w:r>
        <w:t xml:space="preserve">za </w:t>
      </w:r>
      <w:r w:rsidRPr="00C32620">
        <w:t>tirn</w:t>
      </w:r>
      <w:r>
        <w:t>e</w:t>
      </w:r>
      <w:r w:rsidRPr="00C32620">
        <w:t xml:space="preserve"> naprav</w:t>
      </w:r>
      <w:r>
        <w:t>e</w:t>
      </w:r>
      <w:r w:rsidRPr="00C32620">
        <w:t>, peronsk</w:t>
      </w:r>
      <w:r>
        <w:t>o</w:t>
      </w:r>
      <w:r w:rsidRPr="00C32620">
        <w:t xml:space="preserve"> infrastruktur</w:t>
      </w:r>
      <w:r>
        <w:t>o</w:t>
      </w:r>
      <w:r w:rsidR="004D7142">
        <w:t xml:space="preserve"> z dostopi na perone</w:t>
      </w:r>
      <w:r w:rsidRPr="00C32620">
        <w:t>, SV in TK naprav</w:t>
      </w:r>
      <w:r>
        <w:t>e</w:t>
      </w:r>
      <w:r w:rsidRPr="00C32620">
        <w:t xml:space="preserve"> </w:t>
      </w:r>
      <w:r w:rsidR="00C2174B">
        <w:t>ter</w:t>
      </w:r>
      <w:r w:rsidRPr="00C32620">
        <w:t xml:space="preserve"> SNEV</w:t>
      </w:r>
      <w:r>
        <w:t>.</w:t>
      </w:r>
    </w:p>
    <w:p w14:paraId="07053142" w14:textId="402626B2" w:rsidR="006C3B73" w:rsidRDefault="001C565F" w:rsidP="006C3B73">
      <w:pPr>
        <w:pStyle w:val="Otevilenseznam2"/>
      </w:pPr>
      <w:r>
        <w:t>I</w:t>
      </w:r>
      <w:r w:rsidR="00EF779A" w:rsidRPr="00EF779A">
        <w:t>zdelava projektne dokumentacije za pridobitev mnenj in gradbenega dovoljenja (</w:t>
      </w:r>
      <w:r w:rsidR="003E7DDC">
        <w:t>DGD</w:t>
      </w:r>
      <w:r w:rsidR="00EF779A" w:rsidRPr="00EF779A">
        <w:t>)</w:t>
      </w:r>
      <w:r w:rsidR="005B3F2B">
        <w:t xml:space="preserve"> </w:t>
      </w:r>
      <w:r w:rsidR="00C32620">
        <w:t xml:space="preserve">za </w:t>
      </w:r>
      <w:r w:rsidR="003C15F1">
        <w:t>vse objekte, za katere se v fazi projektiranja izkaže, da je to potrebno (</w:t>
      </w:r>
      <w:r w:rsidR="00354609" w:rsidRPr="00BF205C">
        <w:t>objekt »B7«,</w:t>
      </w:r>
      <w:r w:rsidR="00354609">
        <w:t xml:space="preserve"> </w:t>
      </w:r>
      <w:r w:rsidR="003C15F1">
        <w:t xml:space="preserve">predvidoma </w:t>
      </w:r>
      <w:r w:rsidR="003C15F1" w:rsidRPr="003C15F1">
        <w:t>objekt</w:t>
      </w:r>
      <w:r w:rsidR="003C15F1">
        <w:t>i</w:t>
      </w:r>
      <w:r w:rsidR="003C15F1" w:rsidRPr="003C15F1">
        <w:t xml:space="preserve"> </w:t>
      </w:r>
      <w:proofErr w:type="spellStart"/>
      <w:r w:rsidR="003C15F1" w:rsidRPr="003C15F1">
        <w:t>izvennivojskih</w:t>
      </w:r>
      <w:proofErr w:type="spellEnd"/>
      <w:r w:rsidR="003C15F1" w:rsidRPr="003C15F1">
        <w:t xml:space="preserve"> križanj ceste in železnice</w:t>
      </w:r>
      <w:r w:rsidR="003C15F1">
        <w:t xml:space="preserve"> - </w:t>
      </w:r>
      <w:r w:rsidR="003C15F1" w:rsidRPr="003C15F1">
        <w:t>predvidenih novih in obstoječih</w:t>
      </w:r>
      <w:r w:rsidR="00D8751E">
        <w:t xml:space="preserve"> objektov</w:t>
      </w:r>
      <w:r w:rsidR="003C15F1" w:rsidRPr="003C15F1">
        <w:t>, ki jih je potrebno prilagoditi cestni infrastrukturi</w:t>
      </w:r>
      <w:r w:rsidR="003C15F1">
        <w:t>)</w:t>
      </w:r>
      <w:r w:rsidR="00142EF6">
        <w:t>;</w:t>
      </w:r>
    </w:p>
    <w:p w14:paraId="72E97967" w14:textId="22F4CC52" w:rsidR="00EF779A" w:rsidRDefault="001C565F" w:rsidP="001A2592">
      <w:pPr>
        <w:pStyle w:val="Otevilenseznam2"/>
      </w:pPr>
      <w:r>
        <w:t>I</w:t>
      </w:r>
      <w:r w:rsidR="00EF779A" w:rsidRPr="00EF779A">
        <w:t>zd</w:t>
      </w:r>
      <w:r w:rsidR="00D6446B">
        <w:t>elava projekta za izvedbo (PZI</w:t>
      </w:r>
      <w:r w:rsidR="00EF779A" w:rsidRPr="00EF779A">
        <w:t>)</w:t>
      </w:r>
      <w:r w:rsidR="00C32620">
        <w:t xml:space="preserve"> </w:t>
      </w:r>
      <w:r w:rsidR="003C15F1" w:rsidRPr="003C15F1">
        <w:t xml:space="preserve">za vse objekte, za katere se v fazi projektiranja izkaže, da je </w:t>
      </w:r>
      <w:r w:rsidR="003C15F1">
        <w:t>za nadgradnjo potrebno GD</w:t>
      </w:r>
      <w:r w:rsidR="003C15F1" w:rsidRPr="003C15F1">
        <w:t xml:space="preserve"> (</w:t>
      </w:r>
      <w:r w:rsidR="00354609" w:rsidRPr="00BF205C">
        <w:t>objekt »B7«</w:t>
      </w:r>
      <w:r w:rsidR="00354609">
        <w:t xml:space="preserve">, </w:t>
      </w:r>
      <w:r w:rsidR="003C15F1" w:rsidRPr="003C15F1">
        <w:t xml:space="preserve">predvidoma objekti </w:t>
      </w:r>
      <w:proofErr w:type="spellStart"/>
      <w:r w:rsidR="003C15F1" w:rsidRPr="003C15F1">
        <w:t>izvennivojskih</w:t>
      </w:r>
      <w:proofErr w:type="spellEnd"/>
      <w:r w:rsidR="003C15F1" w:rsidRPr="003C15F1">
        <w:t xml:space="preserve"> križanj ceste in železnice - predvidenih novih in obstoječih, ki jih je potrebno prilagoditi cestni infrastrukturi)</w:t>
      </w:r>
      <w:r w:rsidR="00C32620" w:rsidRPr="00C32620">
        <w:t>;</w:t>
      </w:r>
    </w:p>
    <w:p w14:paraId="3E740367" w14:textId="66A5BCC0" w:rsidR="00B35603" w:rsidRDefault="006C3B73" w:rsidP="00222234">
      <w:pPr>
        <w:pStyle w:val="Otevilenseznam2"/>
      </w:pPr>
      <w:r>
        <w:t xml:space="preserve">Izvedba verifikacije skladnosti projektnih rešitev s TSI </w:t>
      </w:r>
      <w:r w:rsidR="00F12CC3">
        <w:t xml:space="preserve">za </w:t>
      </w:r>
      <w:r w:rsidR="003C15F1">
        <w:t>vse</w:t>
      </w:r>
      <w:r w:rsidR="00F12CC3">
        <w:t xml:space="preserve"> podsisteme, ki so </w:t>
      </w:r>
      <w:r w:rsidR="00D8751E">
        <w:t xml:space="preserve">tangirani v fazi </w:t>
      </w:r>
      <w:r w:rsidR="00F12CC3">
        <w:t>projektiran</w:t>
      </w:r>
      <w:r w:rsidR="00D8751E">
        <w:t>ja</w:t>
      </w:r>
      <w:r w:rsidR="00F12CC3">
        <w:t xml:space="preserve">. </w:t>
      </w:r>
      <w:r>
        <w:t>Verifi</w:t>
      </w:r>
      <w:r w:rsidR="00566EDF">
        <w:t xml:space="preserve">kacijo </w:t>
      </w:r>
      <w:r>
        <w:t>projektn</w:t>
      </w:r>
      <w:r w:rsidR="00566EDF">
        <w:t>e</w:t>
      </w:r>
      <w:r>
        <w:t xml:space="preserve"> dokumentacij</w:t>
      </w:r>
      <w:r w:rsidR="00566EDF">
        <w:t xml:space="preserve">e se izvede </w:t>
      </w:r>
      <w:r w:rsidR="00FF4106">
        <w:t>na nivoju izdelave</w:t>
      </w:r>
      <w:r w:rsidR="007B05A1">
        <w:t xml:space="preserve"> </w:t>
      </w:r>
      <w:proofErr w:type="spellStart"/>
      <w:r w:rsidR="007B05A1">
        <w:t>IzN</w:t>
      </w:r>
      <w:proofErr w:type="spellEnd"/>
      <w:r w:rsidR="007B05A1">
        <w:t xml:space="preserve"> in</w:t>
      </w:r>
      <w:r w:rsidR="00FF4106">
        <w:t xml:space="preserve"> </w:t>
      </w:r>
      <w:r w:rsidR="00716B76">
        <w:t>DGD/</w:t>
      </w:r>
      <w:r w:rsidR="00FF4106">
        <w:t>PZI.</w:t>
      </w:r>
      <w:r w:rsidR="00566EDF">
        <w:t xml:space="preserve"> </w:t>
      </w:r>
      <w:r w:rsidR="00FF4106">
        <w:t>Izvajalec</w:t>
      </w:r>
      <w:r w:rsidR="00566EDF">
        <w:t xml:space="preserve"> mora pridobiti pozitivne </w:t>
      </w:r>
      <w:r w:rsidR="00987730">
        <w:t xml:space="preserve">vmesne izjave o verifikaciji za vse zahtevane tehnične specifikacije za </w:t>
      </w:r>
      <w:proofErr w:type="spellStart"/>
      <w:r w:rsidR="00987730">
        <w:t>interoperabilnost</w:t>
      </w:r>
      <w:proofErr w:type="spellEnd"/>
      <w:r w:rsidR="00987730">
        <w:t xml:space="preserve"> (TSI)</w:t>
      </w:r>
      <w:r w:rsidR="00412E62">
        <w:t xml:space="preserve"> od priglašenega organa</w:t>
      </w:r>
      <w:r w:rsidR="00FF4106">
        <w:t xml:space="preserve"> ter </w:t>
      </w:r>
      <w:r w:rsidR="00FF4106" w:rsidRPr="00FF4106">
        <w:t>pozitivne vmesne izjave o verifikaciji</w:t>
      </w:r>
      <w:r w:rsidR="00FF4106">
        <w:t xml:space="preserve"> </w:t>
      </w:r>
      <w:r w:rsidR="00412E62">
        <w:t xml:space="preserve">skladnosti projektnih rešitev glede na </w:t>
      </w:r>
      <w:r w:rsidR="00426C76">
        <w:t>nacionaln</w:t>
      </w:r>
      <w:r w:rsidR="00412E62">
        <w:t>o regulativo</w:t>
      </w:r>
      <w:r w:rsidR="00426C76">
        <w:t xml:space="preserve"> </w:t>
      </w:r>
      <w:r w:rsidR="00FF4106">
        <w:t>od imenovanega organa.</w:t>
      </w:r>
      <w:r w:rsidR="00F12CC3">
        <w:t xml:space="preserve"> Izvajalec je dolžan od priglašenega/ imenovanega organa pridobiti tudi </w:t>
      </w:r>
      <w:r w:rsidR="00D8751E">
        <w:t xml:space="preserve">pozitivno </w:t>
      </w:r>
      <w:r w:rsidR="00F12CC3">
        <w:t>stališče glede na skladnost IZP z vsemi tehničnimi specifikacijami</w:t>
      </w:r>
      <w:r w:rsidR="0059319D" w:rsidRPr="0059319D">
        <w:rPr>
          <w:rFonts w:eastAsiaTheme="minorHAnsi" w:cstheme="minorBidi"/>
          <w:spacing w:val="0"/>
          <w:szCs w:val="22"/>
          <w:lang w:eastAsia="en-US"/>
        </w:rPr>
        <w:t xml:space="preserve"> </w:t>
      </w:r>
      <w:r w:rsidR="0059319D" w:rsidRPr="0059319D">
        <w:t>in nacionalnimi predpisi</w:t>
      </w:r>
      <w:r w:rsidR="00F12CC3">
        <w:t xml:space="preserve">, </w:t>
      </w:r>
      <w:r w:rsidR="00007F5F">
        <w:t xml:space="preserve">katerih rešitve so obravnavane v </w:t>
      </w:r>
      <w:r w:rsidR="00F12CC3">
        <w:t>projektni dokumentaciji.</w:t>
      </w:r>
      <w:r w:rsidR="00987730">
        <w:t xml:space="preserve"> </w:t>
      </w:r>
    </w:p>
    <w:p w14:paraId="2A5342BF" w14:textId="78B270AE" w:rsidR="001C565F" w:rsidRPr="0047743F" w:rsidRDefault="001C565F" w:rsidP="00222234">
      <w:pPr>
        <w:pStyle w:val="Otevilenseznam2"/>
      </w:pPr>
      <w:r>
        <w:t xml:space="preserve">Izbrani izvajalec se zaveže v fazi izvedbe </w:t>
      </w:r>
      <w:r w:rsidR="00CF7348">
        <w:t xml:space="preserve">nadgradnje </w:t>
      </w:r>
      <w:r>
        <w:t xml:space="preserve">sodelovati </w:t>
      </w:r>
      <w:r w:rsidR="000C3DC4">
        <w:t xml:space="preserve">z naročnikom in izvajalcem nadgradnje </w:t>
      </w:r>
      <w:r>
        <w:t xml:space="preserve">v okviru projektantskega nadzora </w:t>
      </w:r>
      <w:r w:rsidR="00CF7348">
        <w:t xml:space="preserve">in po končani nadgradnji </w:t>
      </w:r>
      <w:r>
        <w:t xml:space="preserve">pri pripravi PID in </w:t>
      </w:r>
      <w:r w:rsidR="00B23FE9">
        <w:t>N</w:t>
      </w:r>
      <w:r>
        <w:t>OV</w:t>
      </w:r>
      <w:r w:rsidR="000C3DC4">
        <w:t xml:space="preserve"> (v okviru DZO)</w:t>
      </w:r>
      <w:r>
        <w:t xml:space="preserve"> </w:t>
      </w:r>
      <w:r>
        <w:lastRenderedPageBreak/>
        <w:t>dokumentacije</w:t>
      </w:r>
      <w:r w:rsidR="00CF7348">
        <w:t>.</w:t>
      </w:r>
      <w:r>
        <w:t xml:space="preserve"> </w:t>
      </w:r>
      <w:r w:rsidR="00CF7348">
        <w:t xml:space="preserve">Pogodbeno razmerje z izvajalcem se opredeli </w:t>
      </w:r>
      <w:r w:rsidR="000C3DC4">
        <w:t xml:space="preserve">in vzpostavi </w:t>
      </w:r>
      <w:r w:rsidR="00CF7348">
        <w:t xml:space="preserve">v </w:t>
      </w:r>
      <w:r w:rsidR="00CF7348" w:rsidRPr="0047743F">
        <w:t>času izvedbe navedenih aktivnosti.</w:t>
      </w:r>
    </w:p>
    <w:p w14:paraId="7099AD3B" w14:textId="5893CAA7" w:rsidR="00F26CCE" w:rsidRPr="00E40342" w:rsidRDefault="00F26CCE" w:rsidP="00222234">
      <w:pPr>
        <w:pStyle w:val="Otevilenseznam2"/>
      </w:pPr>
      <w:r w:rsidRPr="00E40342">
        <w:t xml:space="preserve">Izvajalec je </w:t>
      </w:r>
      <w:r w:rsidR="002E6448" w:rsidRPr="00E40342">
        <w:t>v sklopu</w:t>
      </w:r>
      <w:r w:rsidRPr="00E40342">
        <w:t xml:space="preserve"> projektne dokumentacije dolžan izdelati dokument »posebni tehnični pogoji izvedbe«, kjer opiše specifične zahteve, ki jih mora izvajalec GOI del upoštevati, pri izvedbi objektov, del, materiala in podobno.</w:t>
      </w:r>
    </w:p>
    <w:p w14:paraId="295A3D88" w14:textId="4D7921CA" w:rsidR="00F26CCE" w:rsidRPr="0047743F" w:rsidRDefault="00F26CCE" w:rsidP="00222234">
      <w:pPr>
        <w:pStyle w:val="Otevilenseznam2"/>
      </w:pPr>
      <w:r w:rsidRPr="00E40342">
        <w:t xml:space="preserve">Izvajalec je dolžan po potrditvi </w:t>
      </w:r>
      <w:proofErr w:type="spellStart"/>
      <w:r w:rsidRPr="00E40342">
        <w:t>IzN</w:t>
      </w:r>
      <w:proofErr w:type="spellEnd"/>
      <w:r w:rsidRPr="00E40342">
        <w:t xml:space="preserve"> in DGD/ PZI izdelati skupni popis del</w:t>
      </w:r>
      <w:r w:rsidR="0087389B" w:rsidRPr="00E40342">
        <w:t xml:space="preserve"> (ponudbeni popis) za vsa projektirana dela</w:t>
      </w:r>
      <w:r w:rsidRPr="00E40342">
        <w:t xml:space="preserve">, ki bo služil naročniku pri izvedbi oddaje del </w:t>
      </w:r>
      <w:r w:rsidR="0087389B" w:rsidRPr="00E40342">
        <w:t>(sestavni del razpisne dokumentacije za izvedbo), po navodilih naročnika.</w:t>
      </w:r>
    </w:p>
    <w:p w14:paraId="3B1229EF" w14:textId="04EBA665" w:rsidR="0087389B" w:rsidRPr="00E92F31" w:rsidRDefault="0087389B" w:rsidP="00222234">
      <w:pPr>
        <w:pStyle w:val="Otevilenseznam2"/>
      </w:pPr>
      <w:r w:rsidRPr="00E40342">
        <w:t>Izvajalec je dolžan pripraviti še ostalo tehnično dokumentacijo vezano na projektne rešitve, ki bo služila naročniku pri izvedbi oddaje del (sestavni del razpisne dokumentacije za izvedbo), po navodilih naročnika.</w:t>
      </w:r>
    </w:p>
    <w:p w14:paraId="7B186FA3" w14:textId="0A5F3533" w:rsidR="0087389B" w:rsidRPr="00561671" w:rsidRDefault="0087389B" w:rsidP="00222234">
      <w:pPr>
        <w:pStyle w:val="Otevilenseznam2"/>
      </w:pPr>
      <w:r w:rsidRPr="00561671">
        <w:t xml:space="preserve">Izvajalec je dolžan sodelovati z naročnikom </w:t>
      </w:r>
      <w:r w:rsidR="002E6448" w:rsidRPr="00561671">
        <w:t xml:space="preserve">po končanem poslovnem odnosu </w:t>
      </w:r>
      <w:r w:rsidRPr="00561671">
        <w:t xml:space="preserve"> vendar ne </w:t>
      </w:r>
      <w:r w:rsidR="002E6448" w:rsidRPr="00561671">
        <w:t>kasneje kot po</w:t>
      </w:r>
      <w:r w:rsidRPr="00561671">
        <w:t xml:space="preserve"> 1 (ene</w:t>
      </w:r>
      <w:r w:rsidR="002E6448" w:rsidRPr="00561671">
        <w:t>m</w:t>
      </w:r>
      <w:r w:rsidRPr="00561671">
        <w:t>) let</w:t>
      </w:r>
      <w:r w:rsidR="002E6448" w:rsidRPr="00561671">
        <w:t>u</w:t>
      </w:r>
      <w:r w:rsidRPr="00561671">
        <w:t xml:space="preserve"> po končanem poslovnem odnosu (sodelovanje izvajalca pri pripravi delov razpisne dokumentacije za izvedbo GOI del).</w:t>
      </w:r>
    </w:p>
    <w:p w14:paraId="0F43A5FF" w14:textId="77777777" w:rsidR="00380E2F" w:rsidRPr="00485220" w:rsidRDefault="00380E2F" w:rsidP="00380E2F">
      <w:pPr>
        <w:pStyle w:val="Naslov2"/>
        <w:ind w:left="576" w:hanging="576"/>
      </w:pPr>
      <w:bookmarkStart w:id="11" w:name="_Toc286144775"/>
      <w:bookmarkStart w:id="12" w:name="_Toc404318877"/>
      <w:bookmarkStart w:id="13" w:name="_Toc508088325"/>
      <w:bookmarkStart w:id="14" w:name="_Toc97823845"/>
      <w:r w:rsidRPr="00485220">
        <w:t>Lokacija</w:t>
      </w:r>
      <w:bookmarkEnd w:id="11"/>
      <w:bookmarkEnd w:id="12"/>
      <w:bookmarkEnd w:id="13"/>
      <w:bookmarkEnd w:id="14"/>
    </w:p>
    <w:p w14:paraId="4EB4BA8A" w14:textId="23FE9C68" w:rsidR="00F40B41" w:rsidRDefault="00F40B41" w:rsidP="00F40B41">
      <w:pPr>
        <w:pStyle w:val="Otevilenseznam"/>
        <w:numPr>
          <w:ilvl w:val="0"/>
          <w:numId w:val="20"/>
        </w:numPr>
        <w:ind w:left="851"/>
      </w:pPr>
      <w:r w:rsidRPr="008F7A6B">
        <w:t>Nadgradnja železniškega omrežja ljubljanskih postaj (ŽOLP) obsega železniške postaje</w:t>
      </w:r>
      <w:r w:rsidRPr="00F40B41">
        <w:t xml:space="preserve"> Ljubljana, Ljubljana Zalog, Ljubljana Moste, Lokomotivska postaja Ljubljana Moste in Ljubljana Šiška ter vmesne </w:t>
      </w:r>
      <w:proofErr w:type="spellStart"/>
      <w:r w:rsidRPr="00F40B41">
        <w:t>medpostajne</w:t>
      </w:r>
      <w:proofErr w:type="spellEnd"/>
      <w:r w:rsidRPr="00F40B41">
        <w:t xml:space="preserve"> odseke na progah št. 10 </w:t>
      </w:r>
      <w:proofErr w:type="spellStart"/>
      <w:r w:rsidRPr="00F40B41">
        <w:t>d.m</w:t>
      </w:r>
      <w:proofErr w:type="spellEnd"/>
      <w:r w:rsidRPr="00F40B41">
        <w:t xml:space="preserve">.-Dobova-Ljubljana, </w:t>
      </w:r>
      <w:r>
        <w:t xml:space="preserve">št. </w:t>
      </w:r>
      <w:r w:rsidRPr="00F40B41">
        <w:t xml:space="preserve">11 </w:t>
      </w:r>
      <w:proofErr w:type="spellStart"/>
      <w:r w:rsidRPr="00F40B41">
        <w:t>Lj</w:t>
      </w:r>
      <w:proofErr w:type="spellEnd"/>
      <w:r w:rsidRPr="00F40B41">
        <w:t xml:space="preserve">. Zalog-cepišče Kajuhova, </w:t>
      </w:r>
      <w:r>
        <w:t xml:space="preserve">št. </w:t>
      </w:r>
      <w:r w:rsidRPr="00F40B41">
        <w:t xml:space="preserve">12 </w:t>
      </w:r>
      <w:proofErr w:type="spellStart"/>
      <w:r w:rsidRPr="00F40B41">
        <w:t>Lj</w:t>
      </w:r>
      <w:proofErr w:type="spellEnd"/>
      <w:r w:rsidRPr="00F40B41">
        <w:t xml:space="preserve">. Zalog-Ljubljana, </w:t>
      </w:r>
      <w:r>
        <w:t xml:space="preserve">št. </w:t>
      </w:r>
      <w:r w:rsidR="00261654">
        <w:t xml:space="preserve">13 </w:t>
      </w:r>
      <w:proofErr w:type="spellStart"/>
      <w:r w:rsidR="00261654">
        <w:t>Lj</w:t>
      </w:r>
      <w:proofErr w:type="spellEnd"/>
      <w:r w:rsidR="00261654">
        <w:t>. Zalog-Ljubljana.</w:t>
      </w:r>
    </w:p>
    <w:p w14:paraId="622C7231" w14:textId="52BB2469" w:rsidR="00EA2287" w:rsidRDefault="00EA2287" w:rsidP="00EA2287">
      <w:pPr>
        <w:pStyle w:val="Otevilenseznam"/>
        <w:numPr>
          <w:ilvl w:val="0"/>
          <w:numId w:val="0"/>
        </w:numPr>
        <w:ind w:left="851" w:hanging="360"/>
      </w:pPr>
    </w:p>
    <w:p w14:paraId="7070A0FD" w14:textId="4F54C7AB" w:rsidR="00EA2287" w:rsidRDefault="00EA2287" w:rsidP="00EA2287">
      <w:pPr>
        <w:pStyle w:val="Otevilenseznam"/>
        <w:numPr>
          <w:ilvl w:val="0"/>
          <w:numId w:val="0"/>
        </w:numPr>
        <w:ind w:left="851" w:hanging="360"/>
      </w:pPr>
      <w:r w:rsidRPr="00EA2287">
        <w:rPr>
          <w:rFonts w:ascii="Calibri" w:eastAsia="Calibri" w:hAnsi="Calibri" w:cs="Arial"/>
          <w:i w:val="0"/>
          <w:noProof/>
          <w:spacing w:val="0"/>
          <w:sz w:val="22"/>
          <w:szCs w:val="22"/>
        </w:rPr>
        <w:drawing>
          <wp:inline distT="0" distB="0" distL="0" distR="0" wp14:anchorId="027CD5E6" wp14:editId="310CB6D6">
            <wp:extent cx="5333564" cy="3140207"/>
            <wp:effectExtent l="0" t="0" r="63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žolp.jpg"/>
                    <pic:cNvPicPr/>
                  </pic:nvPicPr>
                  <pic:blipFill rotWithShape="1">
                    <a:blip r:embed="rId8" cstate="print">
                      <a:extLst>
                        <a:ext uri="{28A0092B-C50C-407E-A947-70E740481C1C}">
                          <a14:useLocalDpi xmlns:a14="http://schemas.microsoft.com/office/drawing/2010/main" val="0"/>
                        </a:ext>
                      </a:extLst>
                    </a:blip>
                    <a:srcRect b="16744"/>
                    <a:stretch/>
                  </pic:blipFill>
                  <pic:spPr bwMode="auto">
                    <a:xfrm>
                      <a:off x="0" y="0"/>
                      <a:ext cx="5344847" cy="3146850"/>
                    </a:xfrm>
                    <a:prstGeom prst="rect">
                      <a:avLst/>
                    </a:prstGeom>
                    <a:ln>
                      <a:noFill/>
                    </a:ln>
                    <a:extLst>
                      <a:ext uri="{53640926-AAD7-44D8-BBD7-CCE9431645EC}">
                        <a14:shadowObscured xmlns:a14="http://schemas.microsoft.com/office/drawing/2010/main"/>
                      </a:ext>
                    </a:extLst>
                  </pic:spPr>
                </pic:pic>
              </a:graphicData>
            </a:graphic>
          </wp:inline>
        </w:drawing>
      </w:r>
    </w:p>
    <w:p w14:paraId="6EBFD4A1" w14:textId="7EB5C39C" w:rsidR="00EA2287" w:rsidRDefault="00EA2287" w:rsidP="00EA2287">
      <w:pPr>
        <w:pStyle w:val="Otevilenseznam"/>
        <w:numPr>
          <w:ilvl w:val="0"/>
          <w:numId w:val="0"/>
        </w:numPr>
        <w:ind w:left="851" w:hanging="360"/>
      </w:pPr>
      <w:bookmarkStart w:id="15" w:name="_Toc55197826"/>
      <w:r w:rsidRPr="00EA2287">
        <w:t>Železniško omrežje ljubljanskih postaj (ŽOLP)</w:t>
      </w:r>
      <w:bookmarkEnd w:id="15"/>
    </w:p>
    <w:p w14:paraId="16896EB5" w14:textId="0B972EF5" w:rsidR="00EA2287" w:rsidRDefault="00EA2287" w:rsidP="00EA2287">
      <w:pPr>
        <w:pStyle w:val="Otevilenseznam"/>
        <w:numPr>
          <w:ilvl w:val="0"/>
          <w:numId w:val="0"/>
        </w:numPr>
        <w:ind w:left="851" w:hanging="360"/>
      </w:pPr>
    </w:p>
    <w:p w14:paraId="41F127AC" w14:textId="77777777" w:rsidR="00EA2287" w:rsidRDefault="00EA2287" w:rsidP="00EA2287">
      <w:pPr>
        <w:pStyle w:val="Otevilenseznam"/>
        <w:numPr>
          <w:ilvl w:val="0"/>
          <w:numId w:val="0"/>
        </w:numPr>
        <w:ind w:left="851" w:hanging="360"/>
      </w:pPr>
    </w:p>
    <w:p w14:paraId="6B164F9E" w14:textId="4A75FBE5" w:rsidR="00480E92" w:rsidRPr="00480E92" w:rsidRDefault="00F40B41" w:rsidP="00187D9C">
      <w:pPr>
        <w:pStyle w:val="Otevilenseznam"/>
        <w:numPr>
          <w:ilvl w:val="0"/>
          <w:numId w:val="20"/>
        </w:numPr>
        <w:ind w:left="851"/>
      </w:pPr>
      <w:r w:rsidRPr="008F7A6B">
        <w:t>S to projektno nalogo (PN) je predvidena nadgradnja železniškega območja ljubljanskih</w:t>
      </w:r>
      <w:r w:rsidRPr="00F40B41">
        <w:t xml:space="preserve"> postaj (ŽOLP</w:t>
      </w:r>
      <w:r>
        <w:t>-2</w:t>
      </w:r>
      <w:r w:rsidRPr="00F40B41">
        <w:t>), ki obsega:</w:t>
      </w:r>
    </w:p>
    <w:p w14:paraId="51F95F67" w14:textId="099D0F4E" w:rsidR="00480E92" w:rsidRDefault="00F40B41" w:rsidP="00485220">
      <w:pPr>
        <w:pStyle w:val="Otevilenseznam2"/>
      </w:pPr>
      <w:r w:rsidRPr="00F40B41">
        <w:t>železnišk</w:t>
      </w:r>
      <w:r>
        <w:t>o</w:t>
      </w:r>
      <w:r w:rsidRPr="00F40B41">
        <w:t xml:space="preserve"> postaj</w:t>
      </w:r>
      <w:r>
        <w:t>o</w:t>
      </w:r>
      <w:r w:rsidRPr="00F40B41">
        <w:t xml:space="preserve"> Ljubljana Zalog</w:t>
      </w:r>
      <w:r w:rsidR="007C614E">
        <w:t xml:space="preserve"> </w:t>
      </w:r>
      <w:r w:rsidR="007C614E" w:rsidRPr="00E40342">
        <w:t xml:space="preserve">(z </w:t>
      </w:r>
      <w:proofErr w:type="spellStart"/>
      <w:r w:rsidR="007C614E" w:rsidRPr="00E40342">
        <w:t>izvennivojskim</w:t>
      </w:r>
      <w:proofErr w:type="spellEnd"/>
      <w:r w:rsidR="007C614E" w:rsidRPr="00E40342">
        <w:t xml:space="preserve"> dostopom na peronsko infrastrukturo)</w:t>
      </w:r>
      <w:r w:rsidR="00A50D96" w:rsidRPr="003A5B68">
        <w:t xml:space="preserve"> </w:t>
      </w:r>
      <w:r w:rsidR="00A50D96">
        <w:t xml:space="preserve">- </w:t>
      </w:r>
      <w:r w:rsidR="00A50D96" w:rsidRPr="00A50D96">
        <w:t>kot tovorn</w:t>
      </w:r>
      <w:r w:rsidR="00A50D96">
        <w:t>o</w:t>
      </w:r>
      <w:r w:rsidR="00A50D96" w:rsidRPr="00A50D96">
        <w:t xml:space="preserve"> postaj</w:t>
      </w:r>
      <w:r w:rsidR="00A50D96">
        <w:t>o</w:t>
      </w:r>
      <w:r w:rsidR="00A50D96" w:rsidRPr="00A50D96">
        <w:t xml:space="preserve"> za </w:t>
      </w:r>
      <w:proofErr w:type="spellStart"/>
      <w:r w:rsidR="00A50D96" w:rsidRPr="00A50D96">
        <w:t>ranžiranje</w:t>
      </w:r>
      <w:proofErr w:type="spellEnd"/>
      <w:r w:rsidR="00A50D96" w:rsidRPr="00A50D96">
        <w:t xml:space="preserve">, delo z »menjavami« </w:t>
      </w:r>
      <w:r w:rsidR="00A50D96" w:rsidRPr="00A50D96">
        <w:lastRenderedPageBreak/>
        <w:t>(menjava lokomotiv in osebja pri tovornih vlakih) in nakladanje/</w:t>
      </w:r>
      <w:r w:rsidR="00A50D96">
        <w:t xml:space="preserve"> </w:t>
      </w:r>
      <w:r w:rsidR="00A50D96" w:rsidRPr="00A50D96">
        <w:t>razkladanje lastnega tovora</w:t>
      </w:r>
      <w:r w:rsidR="00A50D96">
        <w:t>,</w:t>
      </w:r>
    </w:p>
    <w:p w14:paraId="7659465E" w14:textId="34109E24" w:rsidR="00B751FC" w:rsidRPr="00B751FC" w:rsidRDefault="00B751FC" w:rsidP="00485220">
      <w:pPr>
        <w:pStyle w:val="Otevilenseznam2"/>
      </w:pPr>
      <w:r>
        <w:t>g</w:t>
      </w:r>
      <w:r w:rsidRPr="00B751FC">
        <w:t>lavn</w:t>
      </w:r>
      <w:r>
        <w:t>o</w:t>
      </w:r>
      <w:r w:rsidRPr="00B751FC">
        <w:t xml:space="preserve"> prog</w:t>
      </w:r>
      <w:r>
        <w:t>o</w:t>
      </w:r>
      <w:r w:rsidRPr="00B751FC">
        <w:t xml:space="preserve"> št. 10 d.</w:t>
      </w:r>
      <w:r>
        <w:t xml:space="preserve"> </w:t>
      </w:r>
      <w:r w:rsidRPr="00B751FC">
        <w:t>m. – Dobova – Ljubljana (</w:t>
      </w:r>
      <w:r w:rsidR="005571AC">
        <w:t xml:space="preserve">Ljubljana </w:t>
      </w:r>
      <w:r w:rsidRPr="00B751FC">
        <w:t>Zalog – Polje – Ljubljana)</w:t>
      </w:r>
      <w:r>
        <w:t>,</w:t>
      </w:r>
    </w:p>
    <w:p w14:paraId="66CDC7C2" w14:textId="01889DBA" w:rsidR="00480E92" w:rsidRDefault="00480E92" w:rsidP="00485220">
      <w:pPr>
        <w:pStyle w:val="Otevilenseznam2"/>
      </w:pPr>
      <w:r>
        <w:t>regionaln</w:t>
      </w:r>
      <w:r w:rsidR="00F40B41">
        <w:t>o</w:t>
      </w:r>
      <w:r>
        <w:t xml:space="preserve"> prog</w:t>
      </w:r>
      <w:r w:rsidR="00F40B41">
        <w:t>o</w:t>
      </w:r>
      <w:r>
        <w:t xml:space="preserve"> št. 11 </w:t>
      </w:r>
      <w:proofErr w:type="spellStart"/>
      <w:r>
        <w:t>Lj</w:t>
      </w:r>
      <w:proofErr w:type="spellEnd"/>
      <w:r w:rsidR="005571AC">
        <w:t>.</w:t>
      </w:r>
      <w:r>
        <w:t xml:space="preserve"> Zalog-cepišče Kajuhova (P3),</w:t>
      </w:r>
    </w:p>
    <w:p w14:paraId="7F755968" w14:textId="653FB6A2" w:rsidR="00480E92" w:rsidRDefault="00480E92" w:rsidP="00485220">
      <w:pPr>
        <w:pStyle w:val="Otevilenseznam2"/>
      </w:pPr>
      <w:r>
        <w:t>regionaln</w:t>
      </w:r>
      <w:r w:rsidR="00392629">
        <w:t>o</w:t>
      </w:r>
      <w:r>
        <w:t xml:space="preserve"> prog</w:t>
      </w:r>
      <w:r w:rsidR="00392629">
        <w:t>o</w:t>
      </w:r>
      <w:r>
        <w:t xml:space="preserve"> št. 12 </w:t>
      </w:r>
      <w:proofErr w:type="spellStart"/>
      <w:r>
        <w:t>Lj</w:t>
      </w:r>
      <w:proofErr w:type="spellEnd"/>
      <w:r w:rsidR="005571AC">
        <w:t>.</w:t>
      </w:r>
      <w:r>
        <w:t xml:space="preserve"> Zalog-Ljubljana (P4)</w:t>
      </w:r>
      <w:r w:rsidR="00385952">
        <w:t>.</w:t>
      </w:r>
      <w:r w:rsidR="00385952" w:rsidRPr="00385952">
        <w:rPr>
          <w:rFonts w:eastAsiaTheme="minorHAnsi" w:cstheme="minorBidi"/>
          <w:spacing w:val="0"/>
          <w:szCs w:val="22"/>
          <w:lang w:eastAsia="en-US"/>
        </w:rPr>
        <w:t xml:space="preserve"> </w:t>
      </w:r>
      <w:r w:rsidR="00385952" w:rsidRPr="00385952">
        <w:t>Prog</w:t>
      </w:r>
      <w:r w:rsidR="00385952">
        <w:t>i</w:t>
      </w:r>
      <w:r w:rsidR="00385952" w:rsidRPr="00385952">
        <w:t xml:space="preserve"> št. 11 in 12 sta trenutno regionalni progi, vendar tu se prepelje ves tovor za Ljubljana Zalog in Ljubljana Moste, ki sta po TEN-T uredbi tudi RRT jedrnega omrežja, zato je potrebno</w:t>
      </w:r>
      <w:r w:rsidR="00385952">
        <w:t>,</w:t>
      </w:r>
      <w:r w:rsidR="00385952" w:rsidRPr="00385952">
        <w:t xml:space="preserve"> da se </w:t>
      </w:r>
      <w:r w:rsidR="00385952">
        <w:t xml:space="preserve">na teh dveh progah </w:t>
      </w:r>
      <w:r w:rsidR="00385952" w:rsidRPr="00385952">
        <w:t>zagotovijo parametri za glavno progo, da se jih lahko prekategorizira (pred leti sta že bili kategorizirani kot glavni progi</w:t>
      </w:r>
      <w:r>
        <w:t>,</w:t>
      </w:r>
    </w:p>
    <w:p w14:paraId="53F3D541" w14:textId="331D7AC6" w:rsidR="00480E92" w:rsidRDefault="00480E92" w:rsidP="00485220">
      <w:pPr>
        <w:pStyle w:val="Otevilenseznam2"/>
      </w:pPr>
      <w:r>
        <w:t>regionaln</w:t>
      </w:r>
      <w:r w:rsidR="00392629">
        <w:t>o</w:t>
      </w:r>
      <w:r>
        <w:t xml:space="preserve"> prog</w:t>
      </w:r>
      <w:r w:rsidR="00392629">
        <w:t>o</w:t>
      </w:r>
      <w:r>
        <w:t xml:space="preserve"> št. 13 </w:t>
      </w:r>
      <w:proofErr w:type="spellStart"/>
      <w:r>
        <w:t>Lj</w:t>
      </w:r>
      <w:proofErr w:type="spellEnd"/>
      <w:r w:rsidR="005571AC">
        <w:t>.</w:t>
      </w:r>
      <w:r>
        <w:t xml:space="preserve"> Zalog-Ljubljana (P5),</w:t>
      </w:r>
    </w:p>
    <w:p w14:paraId="40EFA3C5" w14:textId="0CFBC8F0" w:rsidR="00392629" w:rsidRPr="003A5B68" w:rsidRDefault="00392629" w:rsidP="00485220">
      <w:pPr>
        <w:pStyle w:val="Otevilenseznam2"/>
      </w:pPr>
      <w:r>
        <w:t>postaja</w:t>
      </w:r>
      <w:r w:rsidR="0029578F">
        <w:t>/postaja</w:t>
      </w:r>
      <w:r>
        <w:t>lišče Ljubljana</w:t>
      </w:r>
      <w:r w:rsidR="00CE414A">
        <w:t xml:space="preserve"> </w:t>
      </w:r>
      <w:r w:rsidRPr="003A5B68">
        <w:t>Polje</w:t>
      </w:r>
      <w:r w:rsidR="007C614E" w:rsidRPr="003A5B68">
        <w:t xml:space="preserve"> </w:t>
      </w:r>
      <w:r w:rsidR="007C614E" w:rsidRPr="00E40342">
        <w:t xml:space="preserve">(z </w:t>
      </w:r>
      <w:proofErr w:type="spellStart"/>
      <w:r w:rsidR="007C614E" w:rsidRPr="00E40342">
        <w:t>izvennivojskim</w:t>
      </w:r>
      <w:proofErr w:type="spellEnd"/>
      <w:r w:rsidR="007C614E" w:rsidRPr="00E40342">
        <w:t xml:space="preserve"> dostopom na peronsko infrastrukturo</w:t>
      </w:r>
      <w:r w:rsidR="007C614E" w:rsidRPr="003A5B68">
        <w:t>)</w:t>
      </w:r>
      <w:r w:rsidRPr="003A5B68">
        <w:t>,</w:t>
      </w:r>
    </w:p>
    <w:p w14:paraId="56D4C2CA" w14:textId="32584BD9" w:rsidR="00094EDD" w:rsidRDefault="00392629" w:rsidP="00485220">
      <w:pPr>
        <w:pStyle w:val="Otevilenseznam2"/>
      </w:pPr>
      <w:r>
        <w:t>železniško post</w:t>
      </w:r>
      <w:r w:rsidR="00A50D96">
        <w:t>ajo Ljubljana</w:t>
      </w:r>
      <w:r w:rsidR="00CE414A">
        <w:t xml:space="preserve"> </w:t>
      </w:r>
      <w:r w:rsidR="00A50D96">
        <w:t xml:space="preserve">Moste - kot postajo za kontejnerski promet, logistične storitve, </w:t>
      </w:r>
    </w:p>
    <w:p w14:paraId="1D375576" w14:textId="467D5644" w:rsidR="00392629" w:rsidRDefault="00094EDD" w:rsidP="00485220">
      <w:pPr>
        <w:pStyle w:val="Otevilenseznam2"/>
      </w:pPr>
      <w:r>
        <w:t xml:space="preserve">nova </w:t>
      </w:r>
      <w:r w:rsidR="00C566C0">
        <w:t xml:space="preserve">potniška postaja/postajališče </w:t>
      </w:r>
      <w:r>
        <w:t xml:space="preserve">Ljubljana Moste </w:t>
      </w:r>
      <w:r w:rsidR="00C566C0">
        <w:t>(</w:t>
      </w:r>
      <w:r w:rsidR="00C566C0" w:rsidRPr="00E407FB">
        <w:t xml:space="preserve">z </w:t>
      </w:r>
      <w:proofErr w:type="spellStart"/>
      <w:r w:rsidR="00C566C0" w:rsidRPr="00E407FB">
        <w:t>izvennivojskim</w:t>
      </w:r>
      <w:proofErr w:type="spellEnd"/>
      <w:r w:rsidR="00C566C0" w:rsidRPr="00E407FB">
        <w:t xml:space="preserve"> dostopom na peronsko infrastrukturo</w:t>
      </w:r>
      <w:r w:rsidR="00C566C0">
        <w:t>)</w:t>
      </w:r>
      <w:r w:rsidR="00A50D96">
        <w:t>…,</w:t>
      </w:r>
      <w:r>
        <w:t xml:space="preserve"> na glavni progi št. 10 </w:t>
      </w:r>
      <w:proofErr w:type="spellStart"/>
      <w:r>
        <w:t>d.m</w:t>
      </w:r>
      <w:proofErr w:type="spellEnd"/>
      <w:r>
        <w:t>. – Dobova – Ljubljana,</w:t>
      </w:r>
    </w:p>
    <w:p w14:paraId="7F6566CA" w14:textId="00628134" w:rsidR="00392629" w:rsidRDefault="00392629" w:rsidP="00485220">
      <w:pPr>
        <w:pStyle w:val="Otevilenseznam2"/>
      </w:pPr>
      <w:r>
        <w:t xml:space="preserve">železniško </w:t>
      </w:r>
      <w:r w:rsidR="00CE414A">
        <w:t>L</w:t>
      </w:r>
      <w:r>
        <w:t>okom</w:t>
      </w:r>
      <w:r w:rsidR="00A50D96">
        <w:t xml:space="preserve">otivsko postajo Ljubljana-Moste – kot postajo za servisne dejavnosti, </w:t>
      </w:r>
    </w:p>
    <w:p w14:paraId="16729FC8" w14:textId="5E03524C" w:rsidR="00392629" w:rsidRPr="00FD600C" w:rsidRDefault="00392629" w:rsidP="00485220">
      <w:pPr>
        <w:pStyle w:val="Otevilenseznam2"/>
      </w:pPr>
      <w:r>
        <w:t>železniško postajo Ljubljana</w:t>
      </w:r>
      <w:r w:rsidR="00CE414A">
        <w:t xml:space="preserve"> </w:t>
      </w:r>
      <w:r>
        <w:t>Šiška</w:t>
      </w:r>
      <w:r w:rsidR="007C614E">
        <w:t xml:space="preserve"> </w:t>
      </w:r>
      <w:r w:rsidR="007C614E" w:rsidRPr="00FD600C">
        <w:t>(</w:t>
      </w:r>
      <w:r w:rsidR="007C614E" w:rsidRPr="00E40342">
        <w:t xml:space="preserve">z </w:t>
      </w:r>
      <w:proofErr w:type="spellStart"/>
      <w:r w:rsidR="007C614E" w:rsidRPr="00E40342">
        <w:t>izvennivojskim</w:t>
      </w:r>
      <w:proofErr w:type="spellEnd"/>
      <w:r w:rsidR="007C614E" w:rsidRPr="00E40342">
        <w:t xml:space="preserve"> dostopom na peronsko infrastrukturo</w:t>
      </w:r>
      <w:r w:rsidR="007C614E" w:rsidRPr="00FD600C">
        <w:t>)</w:t>
      </w:r>
      <w:r w:rsidRPr="00FD600C">
        <w:t>,</w:t>
      </w:r>
    </w:p>
    <w:p w14:paraId="13A9AC31" w14:textId="385E57CD" w:rsidR="00392629" w:rsidRDefault="00392629" w:rsidP="00485220">
      <w:pPr>
        <w:pStyle w:val="Otevilenseznam2"/>
      </w:pPr>
      <w:r>
        <w:t xml:space="preserve">priključke na proge: </w:t>
      </w:r>
      <w:r w:rsidRPr="00392629">
        <w:t>št. 50 Ljubljana</w:t>
      </w:r>
      <w:r>
        <w:t>-</w:t>
      </w:r>
      <w:r w:rsidRPr="00392629">
        <w:t>Sežana</w:t>
      </w:r>
      <w:r>
        <w:t>-</w:t>
      </w:r>
      <w:r w:rsidRPr="00392629">
        <w:t>d.</w:t>
      </w:r>
      <w:r>
        <w:t xml:space="preserve"> </w:t>
      </w:r>
      <w:r w:rsidRPr="00392629">
        <w:t xml:space="preserve">m., št. 80 </w:t>
      </w:r>
      <w:proofErr w:type="spellStart"/>
      <w:r w:rsidRPr="00392629">
        <w:t>d.m</w:t>
      </w:r>
      <w:proofErr w:type="spellEnd"/>
      <w:r w:rsidRPr="00392629">
        <w:t>.</w:t>
      </w:r>
      <w:r>
        <w:t>-</w:t>
      </w:r>
      <w:r w:rsidRPr="00392629">
        <w:t>Metlika</w:t>
      </w:r>
      <w:r>
        <w:t>-</w:t>
      </w:r>
      <w:r w:rsidRPr="00392629">
        <w:t>Ljubljana,</w:t>
      </w:r>
      <w:r>
        <w:t xml:space="preserve"> </w:t>
      </w:r>
      <w:r w:rsidRPr="00392629">
        <w:t>št. 20 Ljubljana</w:t>
      </w:r>
      <w:r>
        <w:t>-</w:t>
      </w:r>
      <w:r w:rsidRPr="00392629">
        <w:t>Jesenice</w:t>
      </w:r>
      <w:r>
        <w:t>-</w:t>
      </w:r>
      <w:proofErr w:type="spellStart"/>
      <w:r w:rsidRPr="00392629">
        <w:t>d.m</w:t>
      </w:r>
      <w:proofErr w:type="spellEnd"/>
      <w:r w:rsidRPr="00392629">
        <w:t>. in št. 21 Ljubljana</w:t>
      </w:r>
      <w:r w:rsidR="00CE414A">
        <w:t xml:space="preserve"> </w:t>
      </w:r>
      <w:r w:rsidRPr="00392629">
        <w:t>Šiška</w:t>
      </w:r>
      <w:r>
        <w:t>-</w:t>
      </w:r>
      <w:r w:rsidRPr="00392629">
        <w:t>Kamnik Graben</w:t>
      </w:r>
      <w:r w:rsidR="00CE414A">
        <w:t>,</w:t>
      </w:r>
    </w:p>
    <w:p w14:paraId="09AB56C1" w14:textId="3E821D9B" w:rsidR="002E6448" w:rsidRPr="00FD600C" w:rsidRDefault="007C614E" w:rsidP="00B10DDA">
      <w:pPr>
        <w:pStyle w:val="Otevilenseznam2"/>
      </w:pPr>
      <w:r w:rsidRPr="00E40342">
        <w:t xml:space="preserve">nov </w:t>
      </w:r>
      <w:r w:rsidR="002E6448" w:rsidRPr="00E40342">
        <w:t xml:space="preserve">objekt </w:t>
      </w:r>
      <w:r w:rsidRPr="00E40342">
        <w:t xml:space="preserve">železniškega nadvoza </w:t>
      </w:r>
      <w:r w:rsidR="002E6448" w:rsidRPr="00E40342">
        <w:t>Bratislavska cesta,</w:t>
      </w:r>
    </w:p>
    <w:p w14:paraId="5D7F8434" w14:textId="34718070" w:rsidR="002E6448" w:rsidRPr="00FD600C" w:rsidRDefault="002E6448" w:rsidP="00B10DDA">
      <w:pPr>
        <w:pStyle w:val="Otevilenseznam2"/>
      </w:pPr>
      <w:r w:rsidRPr="00E40342">
        <w:t xml:space="preserve">objekt </w:t>
      </w:r>
      <w:r w:rsidR="007C614E" w:rsidRPr="00E40342">
        <w:t xml:space="preserve">železniškega nadvoza </w:t>
      </w:r>
      <w:r w:rsidRPr="00E40342">
        <w:t>Potrčeva ulica</w:t>
      </w:r>
      <w:r w:rsidR="007C614E" w:rsidRPr="00E40342">
        <w:t xml:space="preserve"> (nadomestni objekt),</w:t>
      </w:r>
    </w:p>
    <w:p w14:paraId="1E45BE77" w14:textId="565DCA74" w:rsidR="00480E92" w:rsidRPr="00FD600C" w:rsidRDefault="00392629" w:rsidP="00B10DDA">
      <w:pPr>
        <w:pStyle w:val="Otevilenseznam2"/>
      </w:pPr>
      <w:r w:rsidRPr="00392629">
        <w:t>objekt železniškega nadvoza nad Šmartinsko cesto</w:t>
      </w:r>
      <w:r w:rsidR="007C614E">
        <w:t xml:space="preserve"> </w:t>
      </w:r>
      <w:r w:rsidR="007C614E" w:rsidRPr="00E40342">
        <w:t>– nadomestni objekt</w:t>
      </w:r>
      <w:r w:rsidRPr="00E40342">
        <w:t xml:space="preserve"> </w:t>
      </w:r>
      <w:r w:rsidR="007C614E" w:rsidRPr="00E40342">
        <w:t>(</w:t>
      </w:r>
      <w:r w:rsidRPr="00FD600C">
        <w:t>izdelava</w:t>
      </w:r>
      <w:r w:rsidR="007C614E" w:rsidRPr="00FD600C">
        <w:t xml:space="preserve"> samo</w:t>
      </w:r>
      <w:r w:rsidRPr="00FD600C">
        <w:t xml:space="preserve"> IZN)</w:t>
      </w:r>
      <w:r w:rsidR="007C614E" w:rsidRPr="00FD600C">
        <w:t>,</w:t>
      </w:r>
    </w:p>
    <w:p w14:paraId="672CA88B" w14:textId="6DA42792" w:rsidR="001D43B8" w:rsidRPr="00FD600C" w:rsidRDefault="001D43B8" w:rsidP="00B10DDA">
      <w:pPr>
        <w:pStyle w:val="Otevilenseznam2"/>
      </w:pPr>
      <w:r w:rsidRPr="00E40342">
        <w:t>nov objekt »B7« - objekt nove CP Ljubljana in CVP,</w:t>
      </w:r>
    </w:p>
    <w:p w14:paraId="16B5903C" w14:textId="3F99F1AF" w:rsidR="007C614E" w:rsidRPr="00E40342" w:rsidRDefault="007C614E" w:rsidP="00B10DDA">
      <w:pPr>
        <w:pStyle w:val="Otevilenseznam2"/>
      </w:pPr>
      <w:r w:rsidRPr="00E40342">
        <w:t>nov objekt železniškega nadvoza Parmove ulice,</w:t>
      </w:r>
    </w:p>
    <w:p w14:paraId="0FD995C7" w14:textId="07BDB688" w:rsidR="007C614E" w:rsidRPr="00FD600C" w:rsidRDefault="007C614E" w:rsidP="00B10DDA">
      <w:pPr>
        <w:pStyle w:val="Otevilenseznam2"/>
      </w:pPr>
      <w:r w:rsidRPr="00E40342">
        <w:t>nov objekt podhoda s kolesarsko stezo v podaljšku Ruske ceste,</w:t>
      </w:r>
    </w:p>
    <w:p w14:paraId="14104491" w14:textId="7E55B349" w:rsidR="00347318" w:rsidRPr="00FD600C" w:rsidRDefault="00347318" w:rsidP="00B10DDA">
      <w:pPr>
        <w:pStyle w:val="Otevilenseznam2"/>
      </w:pPr>
      <w:r w:rsidRPr="00E40342">
        <w:t>nov objekt podhoda v podaljšku Ulice bratov Židan</w:t>
      </w:r>
      <w:r w:rsidRPr="00FD600C">
        <w:t>.</w:t>
      </w:r>
    </w:p>
    <w:p w14:paraId="68694B89" w14:textId="438160C0" w:rsidR="00954FE3" w:rsidRPr="008F7A6B" w:rsidRDefault="00954FE3" w:rsidP="00954FE3">
      <w:pPr>
        <w:pStyle w:val="Otevilenseznam"/>
      </w:pPr>
      <w:r w:rsidRPr="008F7A6B">
        <w:t>Železniške postaje ŽOLP-2 predstavljajo ozka grla v smislu odvijanja železniškega prometa, tako tovornega kot potniškega. Bistvene slabosti in pomanjkljivosti, ki imajo vpliv na izvajanje tehnoloških procesov, so zasičenost, prekratke koristne dolžine tirov, nizke progovne hitrosti na ob</w:t>
      </w:r>
      <w:r w:rsidR="00EE7D6A">
        <w:t>m</w:t>
      </w:r>
      <w:r w:rsidRPr="008F7A6B">
        <w:t xml:space="preserve">očju postaj, sekanja voznih poti vlakov in premikalnih voženj, številne menjave smeri vožnje vlakov, tehnično in tehnološko zastarele SV in TK naprave, </w:t>
      </w:r>
      <w:proofErr w:type="spellStart"/>
      <w:r w:rsidRPr="008F7A6B">
        <w:t>nekompenzirana</w:t>
      </w:r>
      <w:proofErr w:type="spellEnd"/>
      <w:r w:rsidRPr="008F7A6B">
        <w:t xml:space="preserve"> vozna mreža.</w:t>
      </w:r>
    </w:p>
    <w:p w14:paraId="74A88EC7" w14:textId="0191650B" w:rsidR="00480E92" w:rsidRDefault="007B45D5" w:rsidP="00187D9C">
      <w:pPr>
        <w:pStyle w:val="Otevilenseznam"/>
      </w:pPr>
      <w:r w:rsidRPr="008F7A6B">
        <w:t xml:space="preserve">Zaradi </w:t>
      </w:r>
      <w:r w:rsidR="00954FE3" w:rsidRPr="008F7A6B">
        <w:t xml:space="preserve">navedenega in </w:t>
      </w:r>
      <w:r w:rsidRPr="008F7A6B">
        <w:t xml:space="preserve">pričakovanega povečanja železniškega prometa </w:t>
      </w:r>
      <w:r w:rsidR="00480E92" w:rsidRPr="008F7A6B">
        <w:t>v srednjeročnem obdobju</w:t>
      </w:r>
      <w:r w:rsidRPr="008F7A6B">
        <w:t xml:space="preserve">, zaradi uskladitve podsistemov železniške infrastrukture z zahtevami tehničnih specifikacij za </w:t>
      </w:r>
      <w:proofErr w:type="spellStart"/>
      <w:r w:rsidRPr="008F7A6B">
        <w:t>interoperabilnost</w:t>
      </w:r>
      <w:proofErr w:type="spellEnd"/>
      <w:r w:rsidRPr="008F7A6B">
        <w:t xml:space="preserve"> ter zagotovitve uporabnikom železniškega prevoza </w:t>
      </w:r>
      <w:proofErr w:type="spellStart"/>
      <w:r w:rsidRPr="008F7A6B">
        <w:t>multimodalnost</w:t>
      </w:r>
      <w:proofErr w:type="spellEnd"/>
      <w:r w:rsidRPr="008F7A6B">
        <w:t xml:space="preserve"> </w:t>
      </w:r>
      <w:r w:rsidR="00954FE3" w:rsidRPr="008F7A6B">
        <w:t xml:space="preserve">prevoza v povezavi s cestnim prevozom, </w:t>
      </w:r>
      <w:r w:rsidRPr="008F7A6B">
        <w:t>je potrebno na območju ŽOLP-2</w:t>
      </w:r>
      <w:r>
        <w:t xml:space="preserve"> nadgraditi železniško infrastrukturo</w:t>
      </w:r>
      <w:r w:rsidR="00954FE3">
        <w:t xml:space="preserve"> </w:t>
      </w:r>
      <w:r w:rsidR="00480E92" w:rsidRPr="006812E7">
        <w:t>tako za tovorni kot tudi potniški promet</w:t>
      </w:r>
      <w:r w:rsidR="0094645C">
        <w:t xml:space="preserve"> ter jo narediti prijaznejšo za vse uporabnike.</w:t>
      </w:r>
    </w:p>
    <w:p w14:paraId="0D1D7655" w14:textId="0591F860" w:rsidR="00814862" w:rsidRPr="009D11C2" w:rsidRDefault="00814862" w:rsidP="00485220">
      <w:pPr>
        <w:pStyle w:val="Otevilenseznam"/>
        <w:numPr>
          <w:ilvl w:val="0"/>
          <w:numId w:val="0"/>
        </w:numPr>
        <w:ind w:left="720"/>
      </w:pPr>
    </w:p>
    <w:p w14:paraId="173538E7" w14:textId="77777777" w:rsidR="00380E2F" w:rsidRDefault="00380E2F" w:rsidP="00380E2F">
      <w:pPr>
        <w:pStyle w:val="Naslov2"/>
      </w:pPr>
      <w:bookmarkStart w:id="16" w:name="_Toc508088326"/>
      <w:bookmarkStart w:id="17" w:name="_Toc97823846"/>
      <w:bookmarkStart w:id="18" w:name="_Toc404318878"/>
      <w:r>
        <w:lastRenderedPageBreak/>
        <w:t>Uvodna pojasnila</w:t>
      </w:r>
      <w:bookmarkEnd w:id="16"/>
      <w:bookmarkEnd w:id="17"/>
    </w:p>
    <w:p w14:paraId="2EDA0EE6" w14:textId="52A82037" w:rsidR="00921628" w:rsidRPr="008F7A6B" w:rsidRDefault="00142EF6" w:rsidP="00187D9C">
      <w:pPr>
        <w:pStyle w:val="Otevilenseznam"/>
        <w:numPr>
          <w:ilvl w:val="0"/>
          <w:numId w:val="4"/>
        </w:numPr>
      </w:pPr>
      <w:r w:rsidRPr="008F7A6B">
        <w:t xml:space="preserve">Izvajalec mora </w:t>
      </w:r>
      <w:r w:rsidR="00716B76" w:rsidRPr="008F7A6B">
        <w:t xml:space="preserve">zaradi doseganja standardov, ki jih zahtevajo tehnične specifikacije za </w:t>
      </w:r>
      <w:proofErr w:type="spellStart"/>
      <w:r w:rsidR="00716B76" w:rsidRPr="008F7A6B">
        <w:t>interoperabilnost</w:t>
      </w:r>
      <w:proofErr w:type="spellEnd"/>
      <w:r w:rsidR="00716B76" w:rsidRPr="008F7A6B">
        <w:t xml:space="preserve"> železniškega prometa ES</w:t>
      </w:r>
      <w:r w:rsidR="001F35EB" w:rsidRPr="008F7A6B">
        <w:t>,</w:t>
      </w:r>
      <w:r w:rsidR="00716B76" w:rsidRPr="008F7A6B">
        <w:t xml:space="preserve"> </w:t>
      </w:r>
      <w:r w:rsidRPr="008F7A6B">
        <w:t xml:space="preserve">izdelati projektno dokumentacijo za </w:t>
      </w:r>
      <w:r w:rsidR="00E573A9" w:rsidRPr="008F7A6B">
        <w:t>nadgradnjo železniške infrastrukture na območju ŽOLP-2</w:t>
      </w:r>
      <w:r w:rsidR="0094645C" w:rsidRPr="008F7A6B">
        <w:t>, ki obsega predvsem</w:t>
      </w:r>
      <w:r w:rsidR="00E573A9" w:rsidRPr="008F7A6B">
        <w:t xml:space="preserve">: </w:t>
      </w:r>
      <w:r w:rsidRPr="008F7A6B">
        <w:t>nadgradnja železniške infrastrukture</w:t>
      </w:r>
      <w:r w:rsidR="0094645C" w:rsidRPr="008F7A6B">
        <w:t xml:space="preserve"> - </w:t>
      </w:r>
      <w:r w:rsidRPr="008F7A6B">
        <w:t>peronsk</w:t>
      </w:r>
      <w:r w:rsidR="0094645C" w:rsidRPr="008F7A6B">
        <w:t>o</w:t>
      </w:r>
      <w:r w:rsidRPr="008F7A6B">
        <w:t xml:space="preserve"> infrastruktur</w:t>
      </w:r>
      <w:r w:rsidR="0094645C" w:rsidRPr="008F7A6B">
        <w:t>o</w:t>
      </w:r>
      <w:r w:rsidR="00BA404D" w:rsidRPr="008F7A6B">
        <w:t xml:space="preserve"> z </w:t>
      </w:r>
      <w:proofErr w:type="spellStart"/>
      <w:r w:rsidR="00BA404D" w:rsidRPr="008F7A6B">
        <w:t>izvennivojskimi</w:t>
      </w:r>
      <w:proofErr w:type="spellEnd"/>
      <w:r w:rsidR="00BA404D" w:rsidRPr="008F7A6B">
        <w:t xml:space="preserve"> dostopi na perone</w:t>
      </w:r>
      <w:r w:rsidRPr="008F7A6B">
        <w:t>, tir</w:t>
      </w:r>
      <w:r w:rsidR="0094645C" w:rsidRPr="008F7A6B">
        <w:t>e</w:t>
      </w:r>
      <w:r w:rsidRPr="008F7A6B">
        <w:t xml:space="preserve"> in tirne naprave, signalno-varnostne in telekomunikacijske naprave, st</w:t>
      </w:r>
      <w:r w:rsidR="00BA404D" w:rsidRPr="008F7A6B">
        <w:t>abilne naprave električne vleke</w:t>
      </w:r>
      <w:r w:rsidR="0094645C" w:rsidRPr="008F7A6B">
        <w:t>. Zaradi povezovanja več vrst javnega transpo</w:t>
      </w:r>
      <w:r w:rsidR="003343BC" w:rsidRPr="008F7A6B">
        <w:t xml:space="preserve">rta preko </w:t>
      </w:r>
      <w:proofErr w:type="spellStart"/>
      <w:r w:rsidR="003343BC" w:rsidRPr="008F7A6B">
        <w:t>multimodalnih</w:t>
      </w:r>
      <w:proofErr w:type="spellEnd"/>
      <w:r w:rsidR="003343BC" w:rsidRPr="008F7A6B">
        <w:t xml:space="preserve"> točk in modernizacije cestne infrastrukture s peščevimi in kolesarskimi površinami mara </w:t>
      </w:r>
      <w:r w:rsidR="00F7241C" w:rsidRPr="008F7A6B">
        <w:t>izvajalec</w:t>
      </w:r>
      <w:r w:rsidR="003343BC" w:rsidRPr="008F7A6B">
        <w:t xml:space="preserve"> izdelati tudi projektno dokumentacijo za objekte kot: </w:t>
      </w:r>
      <w:r w:rsidR="00BA404D" w:rsidRPr="008F7A6B">
        <w:t>cestni podvozi, podhodi, prepusti, …</w:t>
      </w:r>
      <w:r w:rsidRPr="008F7A6B">
        <w:t>)</w:t>
      </w:r>
      <w:r w:rsidR="00BA404D" w:rsidRPr="008F7A6B">
        <w:t>.</w:t>
      </w:r>
    </w:p>
    <w:p w14:paraId="109DCA0D" w14:textId="1BCFA69D" w:rsidR="00E968D6" w:rsidRPr="008F7A6B" w:rsidRDefault="00E968D6" w:rsidP="00187D9C">
      <w:pPr>
        <w:pStyle w:val="Otevilenseznam"/>
        <w:numPr>
          <w:ilvl w:val="0"/>
          <w:numId w:val="4"/>
        </w:numPr>
      </w:pPr>
      <w:r w:rsidRPr="008F7A6B">
        <w:t>Cilji projektnih rešitev načeloma sledijo izhodiščem in razrešitvi problematike na območju ŽOLP-2, in so sledeči:</w:t>
      </w:r>
    </w:p>
    <w:p w14:paraId="08378884" w14:textId="3014EA9D" w:rsidR="00E968D6" w:rsidRPr="008F7A6B" w:rsidRDefault="00E968D6" w:rsidP="00E968D6">
      <w:pPr>
        <w:pStyle w:val="Otevilenseznam"/>
        <w:numPr>
          <w:ilvl w:val="0"/>
          <w:numId w:val="0"/>
        </w:numPr>
        <w:ind w:left="1429"/>
      </w:pPr>
      <w:r w:rsidRPr="008F7A6B">
        <w:t>- izvesti tiste ukrepe, ki bodo zagotavljali celovitost prometnega sistema s poudarkom na povečanju atraktivnosti javnega potniškega prometa;</w:t>
      </w:r>
    </w:p>
    <w:p w14:paraId="2D794C19" w14:textId="65CB04AD" w:rsidR="00E968D6" w:rsidRPr="008F7A6B" w:rsidRDefault="00E968D6" w:rsidP="00E968D6">
      <w:pPr>
        <w:pStyle w:val="Otevilenseznam"/>
        <w:numPr>
          <w:ilvl w:val="0"/>
          <w:numId w:val="0"/>
        </w:numPr>
        <w:ind w:left="1429"/>
      </w:pPr>
      <w:r w:rsidRPr="008F7A6B">
        <w:t>- povečati prepustno zmogljivost z odpravo ozkih grl</w:t>
      </w:r>
      <w:r w:rsidR="008C5465">
        <w:t xml:space="preserve"> tako za potniški kot tovorni promet</w:t>
      </w:r>
      <w:r w:rsidRPr="008F7A6B">
        <w:t>;</w:t>
      </w:r>
    </w:p>
    <w:p w14:paraId="341ED123" w14:textId="2EBD424E" w:rsidR="00E968D6" w:rsidRPr="008F7A6B" w:rsidRDefault="00E968D6" w:rsidP="00E968D6">
      <w:pPr>
        <w:pStyle w:val="Otevilenseznam"/>
        <w:numPr>
          <w:ilvl w:val="0"/>
          <w:numId w:val="0"/>
        </w:numPr>
        <w:ind w:left="1429"/>
      </w:pPr>
      <w:r w:rsidRPr="008F7A6B">
        <w:t>- povečati potovalno hitrost vlakov;</w:t>
      </w:r>
    </w:p>
    <w:p w14:paraId="2DA56681" w14:textId="421B46ED" w:rsidR="00E968D6" w:rsidRPr="008F7A6B" w:rsidRDefault="00E968D6" w:rsidP="00E968D6">
      <w:pPr>
        <w:pStyle w:val="Otevilenseznam"/>
        <w:numPr>
          <w:ilvl w:val="0"/>
          <w:numId w:val="0"/>
        </w:numPr>
        <w:ind w:left="1429"/>
      </w:pPr>
      <w:r w:rsidRPr="0029578F">
        <w:t xml:space="preserve">- </w:t>
      </w:r>
      <w:r w:rsidR="009D44B0" w:rsidRPr="00E40342">
        <w:t>zagotavljanje</w:t>
      </w:r>
      <w:r w:rsidRPr="0029578F">
        <w:t xml:space="preserve"> </w:t>
      </w:r>
      <w:r w:rsidRPr="008F7A6B">
        <w:t>taktnega voznega reda (15 minut) iz vseh petih krakov železniških prog, ki se sekajo v vozlišču Ljubljana;</w:t>
      </w:r>
    </w:p>
    <w:p w14:paraId="428C828A" w14:textId="300FC302" w:rsidR="00E968D6" w:rsidRPr="008F7A6B" w:rsidRDefault="00E968D6" w:rsidP="00E968D6">
      <w:pPr>
        <w:pStyle w:val="Otevilenseznam"/>
        <w:numPr>
          <w:ilvl w:val="0"/>
          <w:numId w:val="0"/>
        </w:numPr>
        <w:ind w:left="1429"/>
      </w:pPr>
      <w:r w:rsidRPr="008F7A6B">
        <w:t xml:space="preserve">- izvedbe </w:t>
      </w:r>
      <w:proofErr w:type="spellStart"/>
      <w:r w:rsidRPr="008F7A6B">
        <w:t>izvennivojskih</w:t>
      </w:r>
      <w:proofErr w:type="spellEnd"/>
      <w:r w:rsidRPr="008F7A6B">
        <w:t xml:space="preserve"> križanj železnice s cesto;</w:t>
      </w:r>
    </w:p>
    <w:p w14:paraId="67B8F9E4" w14:textId="036932EA" w:rsidR="00E968D6" w:rsidRPr="008F7A6B" w:rsidRDefault="00E968D6" w:rsidP="00E968D6">
      <w:pPr>
        <w:pStyle w:val="Otevilenseznam"/>
        <w:numPr>
          <w:ilvl w:val="0"/>
          <w:numId w:val="0"/>
        </w:numPr>
        <w:ind w:left="1429"/>
      </w:pPr>
      <w:r w:rsidRPr="008F7A6B">
        <w:t xml:space="preserve">- izvedba </w:t>
      </w:r>
      <w:r w:rsidR="00EF3E2C">
        <w:t>nadgradenj</w:t>
      </w:r>
      <w:r w:rsidRPr="008F7A6B">
        <w:t xml:space="preserve"> skladno z vsemi Uredbami in Pravilniki;</w:t>
      </w:r>
    </w:p>
    <w:p w14:paraId="6A3AE687" w14:textId="18E68E6F" w:rsidR="00E968D6" w:rsidRPr="008F7A6B" w:rsidRDefault="00E968D6" w:rsidP="00E968D6">
      <w:pPr>
        <w:pStyle w:val="Otevilenseznam"/>
        <w:numPr>
          <w:ilvl w:val="0"/>
          <w:numId w:val="0"/>
        </w:numPr>
        <w:ind w:left="1429"/>
      </w:pPr>
      <w:r w:rsidRPr="008F7A6B">
        <w:t xml:space="preserve">- </w:t>
      </w:r>
      <w:proofErr w:type="spellStart"/>
      <w:r w:rsidR="00274AA4" w:rsidRPr="008F7A6B">
        <w:t>interoperabilnost</w:t>
      </w:r>
      <w:proofErr w:type="spellEnd"/>
      <w:r w:rsidR="00274AA4" w:rsidRPr="008F7A6B">
        <w:t xml:space="preserve"> železniške infrastrukture;</w:t>
      </w:r>
    </w:p>
    <w:p w14:paraId="5FF2F7A3" w14:textId="7795FA96" w:rsidR="00274AA4" w:rsidRPr="008F7A6B" w:rsidRDefault="00274AA4" w:rsidP="00E968D6">
      <w:pPr>
        <w:pStyle w:val="Otevilenseznam"/>
        <w:numPr>
          <w:ilvl w:val="0"/>
          <w:numId w:val="0"/>
        </w:numPr>
        <w:ind w:left="1429"/>
      </w:pPr>
      <w:r w:rsidRPr="008F7A6B">
        <w:t>- dostopnost vse infrastrukture</w:t>
      </w:r>
      <w:r w:rsidR="009D44B0" w:rsidRPr="008F7A6B">
        <w:t>, povezane</w:t>
      </w:r>
      <w:r w:rsidRPr="008F7A6B">
        <w:t xml:space="preserve"> z izdelavo projektne dokumentacije za gibalno in funkcionalno ovirane osebe;</w:t>
      </w:r>
    </w:p>
    <w:p w14:paraId="79981862" w14:textId="370B73E3" w:rsidR="00274AA4" w:rsidRPr="008F7A6B" w:rsidRDefault="00EF3E2C" w:rsidP="00E968D6">
      <w:pPr>
        <w:pStyle w:val="Otevilenseznam"/>
        <w:numPr>
          <w:ilvl w:val="0"/>
          <w:numId w:val="0"/>
        </w:numPr>
        <w:ind w:left="1429"/>
      </w:pPr>
      <w:r>
        <w:t xml:space="preserve">- </w:t>
      </w:r>
      <w:r w:rsidR="00274AA4" w:rsidRPr="008F7A6B">
        <w:t xml:space="preserve">doseganje višje kakovosti in </w:t>
      </w:r>
      <w:r w:rsidR="00FA4341" w:rsidRPr="008F7A6B">
        <w:t>dostopnost servisnih dejavnosti,</w:t>
      </w:r>
      <w:r w:rsidR="00A04CE3">
        <w:t xml:space="preserve"> </w:t>
      </w:r>
      <w:r>
        <w:t xml:space="preserve">selitev servisnih dejavnosti na primernejše lokacije, </w:t>
      </w:r>
      <w:r w:rsidR="00FA4341" w:rsidRPr="008F7A6B">
        <w:t>itd.</w:t>
      </w:r>
    </w:p>
    <w:p w14:paraId="66F2D019" w14:textId="34499309" w:rsidR="000D08BC" w:rsidRPr="008F7A6B" w:rsidRDefault="000D08BC" w:rsidP="00187D9C">
      <w:pPr>
        <w:pStyle w:val="Otevilenseznam"/>
        <w:numPr>
          <w:ilvl w:val="0"/>
          <w:numId w:val="4"/>
        </w:numPr>
      </w:pPr>
      <w:r w:rsidRPr="008F7A6B">
        <w:t xml:space="preserve">Za </w:t>
      </w:r>
      <w:r w:rsidR="00D0105D" w:rsidRPr="008F7A6B">
        <w:t xml:space="preserve">nadgradnjo </w:t>
      </w:r>
      <w:r w:rsidR="00984525" w:rsidRPr="008F7A6B">
        <w:t>železniške infrastrukture</w:t>
      </w:r>
      <w:r w:rsidR="00026C1B" w:rsidRPr="008F7A6B">
        <w:t xml:space="preserve"> na </w:t>
      </w:r>
      <w:r w:rsidR="00BA404D" w:rsidRPr="008F7A6B">
        <w:t>območju ŽOLP-2</w:t>
      </w:r>
      <w:r w:rsidR="00D0105D" w:rsidRPr="008F7A6B">
        <w:t xml:space="preserve"> je predvideno, </w:t>
      </w:r>
      <w:r w:rsidR="00CE1CB5" w:rsidRPr="008F7A6B">
        <w:t xml:space="preserve">da se bo izvajala </w:t>
      </w:r>
      <w:r w:rsidR="001F184D" w:rsidRPr="008F7A6B">
        <w:t>v območju javne železniške infrastrukture (JŽI)</w:t>
      </w:r>
      <w:r w:rsidR="009F23D3" w:rsidRPr="008F7A6B">
        <w:t xml:space="preserve"> po postopku vzdrževalnih del v javno korist (VDJK)</w:t>
      </w:r>
      <w:r w:rsidR="001F184D" w:rsidRPr="008F7A6B">
        <w:t xml:space="preserve">, </w:t>
      </w:r>
      <w:r w:rsidR="00F50503" w:rsidRPr="008F7A6B">
        <w:t xml:space="preserve">kar mora izvajalec pri projektiranju upoštevati in glede </w:t>
      </w:r>
      <w:r w:rsidR="00CE1CB5" w:rsidRPr="008F7A6B">
        <w:t>na projektne rešitve,</w:t>
      </w:r>
      <w:r w:rsidR="0095332B" w:rsidRPr="008F7A6B">
        <w:t xml:space="preserve"> preveriti razpoložljivost zemljišča JŽI</w:t>
      </w:r>
      <w:r w:rsidR="001F184D" w:rsidRPr="008F7A6B">
        <w:t>.</w:t>
      </w:r>
    </w:p>
    <w:p w14:paraId="7314C2F1" w14:textId="1BA6ED39" w:rsidR="000D08BC" w:rsidRPr="008F7A6B" w:rsidRDefault="0050154B" w:rsidP="00187D9C">
      <w:pPr>
        <w:pStyle w:val="Otevilenseznam"/>
        <w:numPr>
          <w:ilvl w:val="0"/>
          <w:numId w:val="4"/>
        </w:numPr>
      </w:pPr>
      <w:r w:rsidRPr="008F7A6B">
        <w:t xml:space="preserve">V kolikor bodo projektirane rešitve presegle območje obdelave kot ga omejuje JŽI </w:t>
      </w:r>
      <w:r w:rsidR="009F23D3" w:rsidRPr="008F7A6B">
        <w:t>(</w:t>
      </w:r>
      <w:r w:rsidRPr="008F7A6B">
        <w:t>ali Pravilnik za izvedbo investicijskih vzdrževalnih del in vzdrževalnih del v javno</w:t>
      </w:r>
      <w:r w:rsidRPr="0050154B">
        <w:t xml:space="preserve"> korist na javnih cestah (</w:t>
      </w:r>
      <w:proofErr w:type="spellStart"/>
      <w:r w:rsidRPr="0050154B">
        <w:t>Ur.l</w:t>
      </w:r>
      <w:proofErr w:type="spellEnd"/>
      <w:r w:rsidRPr="0050154B">
        <w:t>. RS 7/12</w:t>
      </w:r>
      <w:r w:rsidR="009F23D3">
        <w:t xml:space="preserve"> – v kolikor bo to s projektnimi rešitvami </w:t>
      </w:r>
      <w:r w:rsidR="009F23D3" w:rsidRPr="008F7A6B">
        <w:t>predvideno</w:t>
      </w:r>
      <w:r w:rsidR="00F50503" w:rsidRPr="008F7A6B">
        <w:t xml:space="preserve"> – npr. cestni podvozi</w:t>
      </w:r>
      <w:r w:rsidRPr="008F7A6B">
        <w:t>), je</w:t>
      </w:r>
      <w:r w:rsidR="00F50503" w:rsidRPr="008F7A6B">
        <w:t xml:space="preserve"> o problematiki potrebno takoj informirati naročnika ter to potrebo </w:t>
      </w:r>
      <w:r w:rsidRPr="008F7A6B">
        <w:t>posebej utemeljiti</w:t>
      </w:r>
      <w:r w:rsidR="009A49A3">
        <w:t xml:space="preserve"> (tehnično, finančno, časovno)</w:t>
      </w:r>
      <w:r w:rsidR="00F50503" w:rsidRPr="008F7A6B">
        <w:t>.</w:t>
      </w:r>
    </w:p>
    <w:p w14:paraId="65397535" w14:textId="3468E705" w:rsidR="0050154B" w:rsidRPr="00272319" w:rsidRDefault="0050154B" w:rsidP="00187D9C">
      <w:pPr>
        <w:pStyle w:val="Otevilenseznam"/>
        <w:numPr>
          <w:ilvl w:val="0"/>
          <w:numId w:val="4"/>
        </w:numPr>
      </w:pPr>
      <w:r w:rsidRPr="008F7A6B">
        <w:t xml:space="preserve">V kolikor bi </w:t>
      </w:r>
      <w:r w:rsidR="00984525" w:rsidRPr="008F7A6B">
        <w:t>izvajalec</w:t>
      </w:r>
      <w:r w:rsidRPr="008F7A6B">
        <w:t xml:space="preserve"> zaznal kakršnokoli problematiko v zvezi z zemljišči</w:t>
      </w:r>
      <w:r w:rsidR="00272319" w:rsidRPr="008F7A6B">
        <w:t xml:space="preserve"> na splošno</w:t>
      </w:r>
      <w:r w:rsidRPr="008F7A6B">
        <w:t>,</w:t>
      </w:r>
      <w:r w:rsidRPr="00272319">
        <w:t xml:space="preserve"> mora o tem takoj seznaniti naročnika in podati predlog rešitve.</w:t>
      </w:r>
    </w:p>
    <w:p w14:paraId="1893F484" w14:textId="37CA655E" w:rsidR="000D08BC" w:rsidRPr="008F7A6B" w:rsidRDefault="00663020" w:rsidP="00187D9C">
      <w:pPr>
        <w:pStyle w:val="Otevilenseznam"/>
        <w:numPr>
          <w:ilvl w:val="0"/>
          <w:numId w:val="4"/>
        </w:numPr>
      </w:pPr>
      <w:r w:rsidRPr="008F7A6B">
        <w:t xml:space="preserve">Podatke, poleg podatkov v tej projektni nalogi, ki jih </w:t>
      </w:r>
      <w:r w:rsidR="003E2C43" w:rsidRPr="008F7A6B">
        <w:t>izvajalec</w:t>
      </w:r>
      <w:r w:rsidRPr="008F7A6B">
        <w:t xml:space="preserve"> potrebuje za izdelavo </w:t>
      </w:r>
      <w:r w:rsidR="00272319" w:rsidRPr="008F7A6B">
        <w:t xml:space="preserve">pogodbene </w:t>
      </w:r>
      <w:r w:rsidRPr="008F7A6B">
        <w:t>naloge</w:t>
      </w:r>
      <w:r w:rsidR="00E72547">
        <w:t>,</w:t>
      </w:r>
      <w:r w:rsidRPr="008F7A6B">
        <w:t xml:space="preserve"> je </w:t>
      </w:r>
      <w:r w:rsidR="003E2C43" w:rsidRPr="008F7A6B">
        <w:t>izvajalec</w:t>
      </w:r>
      <w:r w:rsidRPr="008F7A6B">
        <w:t xml:space="preserve"> dolžan pridobiti na lastne stroške</w:t>
      </w:r>
      <w:r w:rsidR="00A04CE3">
        <w:t xml:space="preserve"> in pri tem spoštovati pogodbene roke.</w:t>
      </w:r>
    </w:p>
    <w:p w14:paraId="4E97CF69" w14:textId="26AADCF7" w:rsidR="00BA5A3F" w:rsidRPr="00AD1300" w:rsidRDefault="001361B3" w:rsidP="00AD1300">
      <w:pPr>
        <w:pStyle w:val="Otevilenseznam"/>
        <w:numPr>
          <w:ilvl w:val="0"/>
          <w:numId w:val="4"/>
        </w:numPr>
        <w:rPr>
          <w:rStyle w:val="Intenzivensklic"/>
          <w:bCs w:val="0"/>
          <w:i/>
          <w:spacing w:val="-5"/>
        </w:rPr>
      </w:pPr>
      <w:r w:rsidRPr="008F7A6B">
        <w:rPr>
          <w:rStyle w:val="Intenzivensklic"/>
          <w:bCs w:val="0"/>
          <w:i/>
          <w:spacing w:val="-5"/>
        </w:rPr>
        <w:t xml:space="preserve">V informacijo izvajalcu </w:t>
      </w:r>
      <w:r w:rsidR="004E79BD" w:rsidRPr="008F7A6B">
        <w:rPr>
          <w:rStyle w:val="Intenzivensklic"/>
          <w:bCs w:val="0"/>
          <w:i/>
          <w:spacing w:val="-5"/>
        </w:rPr>
        <w:t>–</w:t>
      </w:r>
      <w:r w:rsidRPr="008F7A6B">
        <w:rPr>
          <w:rStyle w:val="Intenzivensklic"/>
          <w:bCs w:val="0"/>
          <w:i/>
          <w:spacing w:val="-5"/>
        </w:rPr>
        <w:t xml:space="preserve"> i</w:t>
      </w:r>
      <w:r w:rsidR="00663020" w:rsidRPr="008F7A6B">
        <w:rPr>
          <w:rStyle w:val="Intenzivensklic"/>
          <w:bCs w:val="0"/>
          <w:i/>
          <w:spacing w:val="-5"/>
        </w:rPr>
        <w:t>zdelan</w:t>
      </w:r>
      <w:r w:rsidR="004E79BD" w:rsidRPr="008F7A6B">
        <w:rPr>
          <w:rStyle w:val="Intenzivensklic"/>
          <w:bCs w:val="0"/>
          <w:i/>
          <w:spacing w:val="-5"/>
        </w:rPr>
        <w:t xml:space="preserve">a je že naslednja projektna dokumentacija, ki </w:t>
      </w:r>
      <w:r w:rsidR="009C61FE" w:rsidRPr="008F7A6B">
        <w:rPr>
          <w:rStyle w:val="Intenzivensklic"/>
          <w:bCs w:val="0"/>
          <w:i/>
          <w:spacing w:val="-5"/>
        </w:rPr>
        <w:t xml:space="preserve">lahko služi izvajalcu pri izdelavi projektne dokumentacije za </w:t>
      </w:r>
      <w:r w:rsidR="004E79BD" w:rsidRPr="008F7A6B">
        <w:rPr>
          <w:rStyle w:val="Intenzivensklic"/>
          <w:bCs w:val="0"/>
          <w:i/>
          <w:spacing w:val="-5"/>
        </w:rPr>
        <w:t xml:space="preserve">nadgradnjo železniške </w:t>
      </w:r>
      <w:r w:rsidR="00F50503" w:rsidRPr="008F7A6B">
        <w:rPr>
          <w:rStyle w:val="Intenzivensklic"/>
          <w:bCs w:val="0"/>
          <w:i/>
          <w:spacing w:val="-5"/>
        </w:rPr>
        <w:t>infrastrukture na območju ŽOLP-2</w:t>
      </w:r>
      <w:r w:rsidR="00D6413E" w:rsidRPr="008F7A6B">
        <w:rPr>
          <w:rStyle w:val="Intenzivensklic"/>
          <w:bCs w:val="0"/>
          <w:i/>
          <w:spacing w:val="-5"/>
        </w:rPr>
        <w:t>.</w:t>
      </w:r>
      <w:r w:rsidR="00AD1300" w:rsidRPr="008F7A6B">
        <w:rPr>
          <w:rFonts w:eastAsiaTheme="minorHAnsi" w:cstheme="minorBidi"/>
          <w:b/>
          <w:spacing w:val="0"/>
          <w:szCs w:val="22"/>
          <w:lang w:eastAsia="en-US"/>
        </w:rPr>
        <w:t xml:space="preserve"> </w:t>
      </w:r>
      <w:r w:rsidR="00AD1300" w:rsidRPr="008F7A6B">
        <w:rPr>
          <w:b/>
        </w:rPr>
        <w:t>Izvajalca opozarjamo, da je bila določena</w:t>
      </w:r>
      <w:r w:rsidR="00AD1300" w:rsidRPr="00AD1300">
        <w:rPr>
          <w:b/>
        </w:rPr>
        <w:t xml:space="preserve"> dokumentacija, ki je navedena v nadaljevanju, izdelana na podlagi dejstva, da je izgradnja tivolskega loka </w:t>
      </w:r>
      <w:r w:rsidR="00AD1300" w:rsidRPr="00AD1300">
        <w:t>(povezava prog št. 20 in št. 50)</w:t>
      </w:r>
      <w:r w:rsidR="00AD1300" w:rsidRPr="00AD1300">
        <w:rPr>
          <w:b/>
        </w:rPr>
        <w:t xml:space="preserve"> </w:t>
      </w:r>
      <w:r w:rsidR="00AD1300" w:rsidRPr="00FA4341">
        <w:rPr>
          <w:b/>
          <w:u w:val="single"/>
        </w:rPr>
        <w:t>predpogoj</w:t>
      </w:r>
      <w:r w:rsidR="00AD1300" w:rsidRPr="00AD1300">
        <w:rPr>
          <w:b/>
        </w:rPr>
        <w:t>. Zato mora izvajalec pri morebitni uporabi podatkov iz navedene dokumentacije</w:t>
      </w:r>
      <w:r w:rsidR="00AD1300" w:rsidRPr="0029578F">
        <w:rPr>
          <w:b/>
        </w:rPr>
        <w:t xml:space="preserve"> </w:t>
      </w:r>
      <w:r w:rsidR="009D44B0" w:rsidRPr="00E40342">
        <w:rPr>
          <w:b/>
        </w:rPr>
        <w:t>upoštevati</w:t>
      </w:r>
      <w:r w:rsidR="009D44B0" w:rsidRPr="0029578F">
        <w:rPr>
          <w:b/>
        </w:rPr>
        <w:t xml:space="preserve"> </w:t>
      </w:r>
      <w:r w:rsidR="00AD1300" w:rsidRPr="00AD1300">
        <w:rPr>
          <w:b/>
        </w:rPr>
        <w:t>zgoraj navedeno dejstvo, saj je naročnik odstopil od gradnje tivolskega loka.</w:t>
      </w:r>
    </w:p>
    <w:p w14:paraId="0EC50D15" w14:textId="3729CF70" w:rsidR="00D6413E" w:rsidRDefault="00B83B06" w:rsidP="00485220">
      <w:pPr>
        <w:pStyle w:val="Otevilenseznam"/>
        <w:numPr>
          <w:ilvl w:val="0"/>
          <w:numId w:val="0"/>
        </w:numPr>
        <w:ind w:left="1414"/>
      </w:pPr>
      <w:r>
        <w:rPr>
          <w:rStyle w:val="Intenzivensklic"/>
          <w:bCs w:val="0"/>
          <w:i/>
          <w:spacing w:val="-5"/>
        </w:rPr>
        <w:t xml:space="preserve">- </w:t>
      </w:r>
      <w:r w:rsidR="00D6413E" w:rsidRPr="00D6413E">
        <w:t xml:space="preserve">Projektna dokumentacija za nadgradnjo železniške infrastrukture na območju železniške postaje Ljubljana; </w:t>
      </w:r>
      <w:proofErr w:type="spellStart"/>
      <w:r w:rsidR="00D6413E" w:rsidRPr="00D6413E">
        <w:t>Tiring</w:t>
      </w:r>
      <w:proofErr w:type="spellEnd"/>
      <w:r w:rsidR="00D6413E" w:rsidRPr="00D6413E">
        <w:t xml:space="preserve">, </w:t>
      </w:r>
      <w:proofErr w:type="spellStart"/>
      <w:r w:rsidR="00D6413E" w:rsidRPr="00D6413E">
        <w:t>d.o.o</w:t>
      </w:r>
      <w:proofErr w:type="spellEnd"/>
      <w:r w:rsidR="00D6413E" w:rsidRPr="00D6413E">
        <w:t>. – v projektiranju;</w:t>
      </w:r>
    </w:p>
    <w:p w14:paraId="4A31C183" w14:textId="10DD43B4" w:rsidR="00685288" w:rsidRDefault="00F634CD">
      <w:pPr>
        <w:pStyle w:val="Otevilenseznam"/>
        <w:numPr>
          <w:ilvl w:val="0"/>
          <w:numId w:val="0"/>
        </w:numPr>
        <w:ind w:left="1414"/>
      </w:pPr>
      <w:r>
        <w:lastRenderedPageBreak/>
        <w:t xml:space="preserve">- </w:t>
      </w:r>
      <w:r w:rsidR="00685288" w:rsidRPr="00BF205C">
        <w:t>Strokovne podlage za državno prostorsko načrtovanje za gorenjsko progo; – v projektiranju;</w:t>
      </w:r>
    </w:p>
    <w:p w14:paraId="5A07C916" w14:textId="035BB126" w:rsidR="00F634CD" w:rsidRDefault="00685288">
      <w:pPr>
        <w:pStyle w:val="Otevilenseznam"/>
        <w:numPr>
          <w:ilvl w:val="0"/>
          <w:numId w:val="0"/>
        </w:numPr>
        <w:ind w:left="1414"/>
      </w:pPr>
      <w:r w:rsidRPr="00BF205C">
        <w:t xml:space="preserve">- </w:t>
      </w:r>
      <w:r w:rsidR="00F634CD" w:rsidRPr="00BF205C">
        <w:t>Strokovne podlage za</w:t>
      </w:r>
      <w:r w:rsidR="003703BF" w:rsidRPr="00BF205C">
        <w:t xml:space="preserve"> pripravo pobude/DIIP za prostorsko načrtovanje za dvotirnost in elektrifikacijo proge od postaje Ljubljana do postaje Ivančna Gorica, SŽ – Projektivno podjetje Ljubljana </w:t>
      </w:r>
      <w:proofErr w:type="spellStart"/>
      <w:r w:rsidR="003703BF" w:rsidRPr="00BF205C">
        <w:t>d.d</w:t>
      </w:r>
      <w:proofErr w:type="spellEnd"/>
      <w:r w:rsidR="003703BF" w:rsidRPr="00BF205C">
        <w:t>., št. projekta: 3716, december 2020</w:t>
      </w:r>
      <w:r w:rsidR="00F634CD" w:rsidRPr="00BF205C">
        <w:t>;</w:t>
      </w:r>
    </w:p>
    <w:p w14:paraId="6FA7BE1E" w14:textId="41B1EB50" w:rsidR="003703BF" w:rsidRPr="00BF205C" w:rsidRDefault="003703BF">
      <w:pPr>
        <w:pStyle w:val="Otevilenseznam"/>
        <w:numPr>
          <w:ilvl w:val="0"/>
          <w:numId w:val="0"/>
        </w:numPr>
        <w:ind w:left="1414"/>
      </w:pPr>
      <w:r>
        <w:t xml:space="preserve">- </w:t>
      </w:r>
      <w:r w:rsidRPr="00BF205C">
        <w:t xml:space="preserve">Strokovne podlage za Dvotirnost železniške proge Ljubljana – Jesenice – državna meja; </w:t>
      </w:r>
      <w:proofErr w:type="spellStart"/>
      <w:r w:rsidRPr="00BF205C">
        <w:t>Elea</w:t>
      </w:r>
      <w:proofErr w:type="spellEnd"/>
      <w:r w:rsidRPr="00BF205C">
        <w:t xml:space="preserve"> </w:t>
      </w:r>
      <w:proofErr w:type="spellStart"/>
      <w:r w:rsidRPr="00BF205C">
        <w:t>iC</w:t>
      </w:r>
      <w:proofErr w:type="spellEnd"/>
      <w:r w:rsidRPr="00BF205C">
        <w:t xml:space="preserve"> </w:t>
      </w:r>
      <w:proofErr w:type="spellStart"/>
      <w:r w:rsidRPr="00BF205C">
        <w:t>d.o.o</w:t>
      </w:r>
      <w:proofErr w:type="spellEnd"/>
      <w:r w:rsidRPr="00BF205C">
        <w:t xml:space="preserve">., </w:t>
      </w:r>
      <w:proofErr w:type="spellStart"/>
      <w:r w:rsidRPr="00BF205C">
        <w:t>Tiring</w:t>
      </w:r>
      <w:proofErr w:type="spellEnd"/>
      <w:r w:rsidRPr="00BF205C">
        <w:t xml:space="preserve"> </w:t>
      </w:r>
      <w:proofErr w:type="spellStart"/>
      <w:r w:rsidRPr="00BF205C">
        <w:t>d.o.o</w:t>
      </w:r>
      <w:proofErr w:type="spellEnd"/>
      <w:r w:rsidRPr="00BF205C">
        <w:t xml:space="preserve">., SŽ-Projektivno podjetje Ljubljana </w:t>
      </w:r>
      <w:proofErr w:type="spellStart"/>
      <w:r w:rsidRPr="00BF205C">
        <w:t>d.d</w:t>
      </w:r>
      <w:proofErr w:type="spellEnd"/>
      <w:r w:rsidRPr="00BF205C">
        <w:t xml:space="preserve">. in Projekt </w:t>
      </w:r>
      <w:proofErr w:type="spellStart"/>
      <w:r w:rsidRPr="00BF205C">
        <w:t>d.d</w:t>
      </w:r>
      <w:proofErr w:type="spellEnd"/>
      <w:r w:rsidRPr="00BF205C">
        <w:t>. Nova Gorica – v projektiranju;</w:t>
      </w:r>
    </w:p>
    <w:p w14:paraId="5A025813" w14:textId="4F971A4B" w:rsidR="003703BF" w:rsidRPr="00BF205C" w:rsidRDefault="003703BF">
      <w:pPr>
        <w:pStyle w:val="Otevilenseznam"/>
        <w:numPr>
          <w:ilvl w:val="0"/>
          <w:numId w:val="0"/>
        </w:numPr>
        <w:ind w:left="1414"/>
      </w:pPr>
      <w:r w:rsidRPr="00BF205C">
        <w:t>- Projektna naloga za izdelavo strokovnih podlag, pobude/DIIP in analize smernic za državno prostorsko načrtovanje za ljubljansko železniško vozlišče – v pripravi;</w:t>
      </w:r>
    </w:p>
    <w:p w14:paraId="20FED255" w14:textId="4958E49C" w:rsidR="002552CC" w:rsidRDefault="002552CC">
      <w:pPr>
        <w:pStyle w:val="Otevilenseznam"/>
        <w:numPr>
          <w:ilvl w:val="0"/>
          <w:numId w:val="0"/>
        </w:numPr>
        <w:ind w:left="1414"/>
      </w:pPr>
      <w:r w:rsidRPr="00BF205C">
        <w:t xml:space="preserve">- Uporabne dolžine peronov glede na dolžine potniških vlakov (DRI upravljanje investicij, </w:t>
      </w:r>
      <w:proofErr w:type="spellStart"/>
      <w:r w:rsidRPr="00BF205C">
        <w:t>d.o.o</w:t>
      </w:r>
      <w:proofErr w:type="spellEnd"/>
      <w:r w:rsidRPr="00BF205C">
        <w:t>., Zaključno poročilo, Ljubljana, september 2021);</w:t>
      </w:r>
    </w:p>
    <w:p w14:paraId="0A706736" w14:textId="312ED2EA" w:rsidR="00E43DA0" w:rsidRDefault="00B83B06" w:rsidP="00485220">
      <w:pPr>
        <w:pStyle w:val="Otevilenseznam"/>
        <w:numPr>
          <w:ilvl w:val="0"/>
          <w:numId w:val="0"/>
        </w:numPr>
        <w:ind w:left="1414"/>
        <w:rPr>
          <w:rStyle w:val="Intenzivensklic"/>
          <w:bCs w:val="0"/>
          <w:i/>
          <w:spacing w:val="-5"/>
        </w:rPr>
      </w:pPr>
      <w:r>
        <w:rPr>
          <w:rStyle w:val="Intenzivensklic"/>
          <w:bCs w:val="0"/>
          <w:i/>
          <w:spacing w:val="-5"/>
        </w:rPr>
        <w:t xml:space="preserve">- </w:t>
      </w:r>
      <w:r w:rsidR="00D6413E" w:rsidRPr="00D6413E">
        <w:t xml:space="preserve">Nadgradnja železniškega omrežja ljubljanskih postaj (ŽOLP), ki obsega železniške postaje Ljubljana, Ljubljana Zalog, Ljubljana Moste, Lokomotivska postaja Ljubljana Moste in Ljubljana Šiška ter vmesne </w:t>
      </w:r>
      <w:proofErr w:type="spellStart"/>
      <w:r w:rsidR="00D6413E" w:rsidRPr="00D6413E">
        <w:t>medpostajne</w:t>
      </w:r>
      <w:proofErr w:type="spellEnd"/>
      <w:r w:rsidR="00D6413E" w:rsidRPr="00D6413E">
        <w:t xml:space="preserve"> odseke na progah št. 10 </w:t>
      </w:r>
      <w:proofErr w:type="spellStart"/>
      <w:r w:rsidR="00D6413E" w:rsidRPr="00D6413E">
        <w:t>d.m</w:t>
      </w:r>
      <w:proofErr w:type="spellEnd"/>
      <w:r w:rsidR="00D6413E" w:rsidRPr="00D6413E">
        <w:t xml:space="preserve">.-Dobova-Ljubljana, 11 </w:t>
      </w:r>
      <w:proofErr w:type="spellStart"/>
      <w:r w:rsidR="00D6413E" w:rsidRPr="00D6413E">
        <w:t>Lj</w:t>
      </w:r>
      <w:proofErr w:type="spellEnd"/>
      <w:r w:rsidR="00D6413E" w:rsidRPr="00D6413E">
        <w:t xml:space="preserve">. Zalog-cepišče Kajuhova (P3), 12 </w:t>
      </w:r>
      <w:proofErr w:type="spellStart"/>
      <w:r w:rsidR="00D6413E" w:rsidRPr="00D6413E">
        <w:t>Lj</w:t>
      </w:r>
      <w:proofErr w:type="spellEnd"/>
      <w:r w:rsidR="00D6413E" w:rsidRPr="00D6413E">
        <w:t xml:space="preserve">. Zalog-Ljubljana (P4), 13 </w:t>
      </w:r>
      <w:proofErr w:type="spellStart"/>
      <w:r w:rsidR="00D6413E" w:rsidRPr="00D6413E">
        <w:t>Lj</w:t>
      </w:r>
      <w:proofErr w:type="spellEnd"/>
      <w:r w:rsidR="00D6413E" w:rsidRPr="00D6413E">
        <w:t>. Zalog-Ljubljana (P5) in 20 Ljubljana-Jesenice-</w:t>
      </w:r>
      <w:proofErr w:type="spellStart"/>
      <w:r w:rsidR="00D6413E" w:rsidRPr="00D6413E">
        <w:t>d.m</w:t>
      </w:r>
      <w:proofErr w:type="spellEnd"/>
      <w:r w:rsidR="00D6413E" w:rsidRPr="00D6413E">
        <w:t xml:space="preserve">.; IZP – po recenziji, PNZ </w:t>
      </w:r>
      <w:proofErr w:type="spellStart"/>
      <w:r w:rsidR="00D6413E" w:rsidRPr="00D6413E">
        <w:t>d.o.o</w:t>
      </w:r>
      <w:proofErr w:type="spellEnd"/>
      <w:r w:rsidR="00D6413E" w:rsidRPr="00D6413E">
        <w:t>., 19_804/ŽOLP, maj 2020, po recenziji november 2020;</w:t>
      </w:r>
    </w:p>
    <w:p w14:paraId="0845B375" w14:textId="08AD5A44" w:rsidR="004E79BD" w:rsidRDefault="00B83B06" w:rsidP="00485220">
      <w:pPr>
        <w:pStyle w:val="Otevilenseznam"/>
        <w:numPr>
          <w:ilvl w:val="0"/>
          <w:numId w:val="0"/>
        </w:numPr>
        <w:ind w:left="1414"/>
        <w:rPr>
          <w:rStyle w:val="Intenzivensklic"/>
          <w:bCs w:val="0"/>
          <w:i/>
          <w:spacing w:val="-5"/>
        </w:rPr>
      </w:pPr>
      <w:r>
        <w:rPr>
          <w:rStyle w:val="Intenzivensklic"/>
          <w:bCs w:val="0"/>
          <w:i/>
          <w:spacing w:val="-5"/>
        </w:rPr>
        <w:t xml:space="preserve">- </w:t>
      </w:r>
      <w:r w:rsidR="00D6413E" w:rsidRPr="00D6413E">
        <w:t>Nadgradnja železniške proge Ljubljana–Kranj–Jesenice–</w:t>
      </w:r>
      <w:proofErr w:type="spellStart"/>
      <w:r w:rsidR="00D6413E" w:rsidRPr="00D6413E">
        <w:t>d.m</w:t>
      </w:r>
      <w:proofErr w:type="spellEnd"/>
      <w:r w:rsidR="00D6413E" w:rsidRPr="00D6413E">
        <w:t>. v koridorju obstoječe proge (</w:t>
      </w:r>
      <w:r w:rsidR="008E53AD">
        <w:t xml:space="preserve">predinvesticijska zasnova, </w:t>
      </w:r>
      <w:r w:rsidR="00D6413E" w:rsidRPr="00D6413E">
        <w:t xml:space="preserve">Projekt </w:t>
      </w:r>
      <w:proofErr w:type="spellStart"/>
      <w:r w:rsidR="00D6413E" w:rsidRPr="00D6413E">
        <w:t>d.d</w:t>
      </w:r>
      <w:proofErr w:type="spellEnd"/>
      <w:r w:rsidR="00D6413E" w:rsidRPr="00D6413E">
        <w:t>. Nova Gorica, št. projekta: 12617_N_</w:t>
      </w:r>
      <w:r w:rsidR="002B459B">
        <w:t>SP1</w:t>
      </w:r>
      <w:r w:rsidR="00D6413E" w:rsidRPr="00D6413E">
        <w:t xml:space="preserve">0, Nova </w:t>
      </w:r>
      <w:r w:rsidR="00D6413E">
        <w:t>G</w:t>
      </w:r>
      <w:r w:rsidR="00D6413E" w:rsidRPr="00D6413E">
        <w:t>orica, maj 2018, dopolnitev februar 2019-po obravnavi na KIOP</w:t>
      </w:r>
      <w:r w:rsidR="00D6413E">
        <w:t>);</w:t>
      </w:r>
    </w:p>
    <w:p w14:paraId="49DA78E5" w14:textId="7160DF58" w:rsidR="004E79BD" w:rsidRDefault="00B83B06" w:rsidP="00485220">
      <w:pPr>
        <w:pStyle w:val="Otevilenseznam"/>
        <w:numPr>
          <w:ilvl w:val="0"/>
          <w:numId w:val="0"/>
        </w:numPr>
        <w:ind w:left="1414"/>
      </w:pPr>
      <w:r>
        <w:rPr>
          <w:rStyle w:val="Intenzivensklic"/>
          <w:bCs w:val="0"/>
          <w:i/>
          <w:spacing w:val="-5"/>
        </w:rPr>
        <w:t xml:space="preserve">- </w:t>
      </w:r>
      <w:r w:rsidR="00D6413E" w:rsidRPr="00D6413E">
        <w:t xml:space="preserve">Strokovne podlage za razvoj </w:t>
      </w:r>
      <w:proofErr w:type="spellStart"/>
      <w:r w:rsidR="00D6413E" w:rsidRPr="00D6413E">
        <w:t>koridorskih</w:t>
      </w:r>
      <w:proofErr w:type="spellEnd"/>
      <w:r w:rsidR="00D6413E" w:rsidRPr="00D6413E">
        <w:t xml:space="preserve"> prog v Republiki Sloveniji (PNZ </w:t>
      </w:r>
      <w:proofErr w:type="spellStart"/>
      <w:r w:rsidR="00D6413E" w:rsidRPr="00D6413E">
        <w:t>d.o.o</w:t>
      </w:r>
      <w:proofErr w:type="spellEnd"/>
      <w:r w:rsidR="00D6413E" w:rsidRPr="00D6413E">
        <w:t>., št. projekta 15-0569, Ljubljana, marec 2017, dopolnjeno po pregledu: maj 2017, marec 2018);</w:t>
      </w:r>
    </w:p>
    <w:p w14:paraId="4BBDC966" w14:textId="5D499A05" w:rsidR="00766AD3" w:rsidRDefault="00766AD3" w:rsidP="00485220">
      <w:pPr>
        <w:pStyle w:val="Otevilenseznam"/>
        <w:numPr>
          <w:ilvl w:val="0"/>
          <w:numId w:val="0"/>
        </w:numPr>
        <w:ind w:left="1414"/>
        <w:rPr>
          <w:iCs/>
        </w:rPr>
      </w:pPr>
      <w:r>
        <w:rPr>
          <w:iCs/>
        </w:rPr>
        <w:t xml:space="preserve">- </w:t>
      </w:r>
      <w:r w:rsidRPr="00766AD3">
        <w:rPr>
          <w:iCs/>
        </w:rPr>
        <w:t xml:space="preserve">Nova železniška povezava med Divačo in Ljubljano ter Ljubljano in Zidanim Mostom, študija upravičenosti, št. projekta 12-1378, izdelal konzorcij PNZ </w:t>
      </w:r>
      <w:proofErr w:type="spellStart"/>
      <w:r w:rsidRPr="00766AD3">
        <w:rPr>
          <w:iCs/>
        </w:rPr>
        <w:t>d.o.o</w:t>
      </w:r>
      <w:proofErr w:type="spellEnd"/>
      <w:r w:rsidRPr="00766AD3">
        <w:rPr>
          <w:iCs/>
        </w:rPr>
        <w:t xml:space="preserve">. in </w:t>
      </w:r>
      <w:proofErr w:type="spellStart"/>
      <w:r w:rsidRPr="00766AD3">
        <w:rPr>
          <w:iCs/>
        </w:rPr>
        <w:t>Ingineuerburo</w:t>
      </w:r>
      <w:proofErr w:type="spellEnd"/>
      <w:r w:rsidRPr="00766AD3">
        <w:rPr>
          <w:iCs/>
        </w:rPr>
        <w:t xml:space="preserve"> </w:t>
      </w:r>
      <w:proofErr w:type="spellStart"/>
      <w:r w:rsidRPr="00766AD3">
        <w:rPr>
          <w:iCs/>
        </w:rPr>
        <w:t>Vossing</w:t>
      </w:r>
      <w:proofErr w:type="spellEnd"/>
      <w:r w:rsidRPr="00766AD3">
        <w:rPr>
          <w:iCs/>
        </w:rPr>
        <w:t>, julij</w:t>
      </w:r>
      <w:r>
        <w:rPr>
          <w:iCs/>
        </w:rPr>
        <w:t xml:space="preserve"> 2013 in dopolnitev avgust 2013;</w:t>
      </w:r>
    </w:p>
    <w:p w14:paraId="6BA69CE3" w14:textId="6558E92F" w:rsidR="00766AD3" w:rsidRPr="00D6413E" w:rsidRDefault="00766AD3" w:rsidP="00485220">
      <w:pPr>
        <w:pStyle w:val="Otevilenseznam"/>
        <w:numPr>
          <w:ilvl w:val="0"/>
          <w:numId w:val="0"/>
        </w:numPr>
        <w:ind w:left="1414"/>
        <w:rPr>
          <w:rStyle w:val="Intenzivensklic"/>
          <w:bCs w:val="0"/>
          <w:i/>
          <w:spacing w:val="-5"/>
        </w:rPr>
      </w:pPr>
      <w:r>
        <w:rPr>
          <w:iCs/>
        </w:rPr>
        <w:t xml:space="preserve">- </w:t>
      </w:r>
      <w:r w:rsidRPr="00766AD3">
        <w:rPr>
          <w:iCs/>
        </w:rPr>
        <w:t>Projektna naloga za izdelavo strokovne podlage za preučitev vzpostavitve konkurenčne železniške povezave skozi Slovenijo v smereh TEN-T in RFC koridorjev, kot del mednarodnega omrežja prog za visoke hitrosti, DRSI julij 2021 ter vsi našteti viri v projektni nalogi</w:t>
      </w:r>
      <w:r>
        <w:rPr>
          <w:iCs/>
        </w:rPr>
        <w:t>;</w:t>
      </w:r>
    </w:p>
    <w:p w14:paraId="05D83353" w14:textId="163A4963" w:rsidR="00EF33EA" w:rsidRDefault="00B83B06" w:rsidP="006974BF">
      <w:pPr>
        <w:pStyle w:val="Otevilenseznam"/>
        <w:numPr>
          <w:ilvl w:val="0"/>
          <w:numId w:val="0"/>
        </w:numPr>
        <w:ind w:left="1414"/>
      </w:pPr>
      <w:r>
        <w:rPr>
          <w:rStyle w:val="Intenzivensklic"/>
          <w:bCs w:val="0"/>
          <w:i/>
          <w:spacing w:val="-5"/>
        </w:rPr>
        <w:t xml:space="preserve">- </w:t>
      </w:r>
      <w:r w:rsidR="00D6413E" w:rsidRPr="00D6413E">
        <w:t>Študija variant ljubljanskega železniškega vozlišča (</w:t>
      </w:r>
      <w:proofErr w:type="spellStart"/>
      <w:r w:rsidR="00D6413E" w:rsidRPr="00D6413E">
        <w:t>Vepro</w:t>
      </w:r>
      <w:proofErr w:type="spellEnd"/>
      <w:r w:rsidR="00D6413E" w:rsidRPr="00D6413E">
        <w:t xml:space="preserve">, </w:t>
      </w:r>
      <w:proofErr w:type="spellStart"/>
      <w:r w:rsidR="00D6413E" w:rsidRPr="00D6413E">
        <w:t>Voessing</w:t>
      </w:r>
      <w:proofErr w:type="spellEnd"/>
      <w:r w:rsidR="00D6413E" w:rsidRPr="00D6413E">
        <w:t xml:space="preserve">, DDC, </w:t>
      </w:r>
      <w:r w:rsidR="00D6413E" w:rsidRPr="008F7A6B">
        <w:t>UL FGG, št. projekta: VVDP09, študija var</w:t>
      </w:r>
      <w:r w:rsidR="006974BF" w:rsidRPr="008F7A6B">
        <w:t>iant, Ljubljana, november 2009)</w:t>
      </w:r>
      <w:r w:rsidR="00F634CD">
        <w:t>;</w:t>
      </w:r>
    </w:p>
    <w:p w14:paraId="44C24267" w14:textId="27968398" w:rsidR="000F6650" w:rsidRDefault="000F6650" w:rsidP="00F634CD">
      <w:pPr>
        <w:pStyle w:val="Otevilenseznam"/>
        <w:numPr>
          <w:ilvl w:val="0"/>
          <w:numId w:val="0"/>
        </w:numPr>
        <w:ind w:left="1414"/>
      </w:pPr>
      <w:r w:rsidRPr="008F7A6B">
        <w:t>DIIP</w:t>
      </w:r>
      <w:r w:rsidR="00B772BD" w:rsidRPr="008F7A6B">
        <w:t xml:space="preserve"> »</w:t>
      </w:r>
      <w:r w:rsidR="00B074EC" w:rsidRPr="008F7A6B">
        <w:t>Izvedba ukrepov na železniškem območju ljubljanskih postaj brez železniške postaje Ljubljana</w:t>
      </w:r>
      <w:r w:rsidR="00B772BD" w:rsidRPr="008F7A6B">
        <w:t xml:space="preserve">«, </w:t>
      </w:r>
      <w:r w:rsidR="00B074EC" w:rsidRPr="008F7A6B">
        <w:t xml:space="preserve">DRI upravljanje investicij, </w:t>
      </w:r>
      <w:proofErr w:type="spellStart"/>
      <w:r w:rsidR="00B772BD" w:rsidRPr="008F7A6B">
        <w:t>d.o.o</w:t>
      </w:r>
      <w:proofErr w:type="spellEnd"/>
      <w:r w:rsidR="00B772BD" w:rsidRPr="008F7A6B">
        <w:t>., junij 202</w:t>
      </w:r>
      <w:r w:rsidR="00B074EC" w:rsidRPr="008F7A6B">
        <w:t>1</w:t>
      </w:r>
      <w:r w:rsidR="007B0050">
        <w:t xml:space="preserve"> in </w:t>
      </w:r>
    </w:p>
    <w:p w14:paraId="4EFD76BC" w14:textId="7A14162B" w:rsidR="00F634CD" w:rsidRDefault="0029578F" w:rsidP="00E40342">
      <w:pPr>
        <w:pStyle w:val="Otevilenseznam"/>
        <w:numPr>
          <w:ilvl w:val="0"/>
          <w:numId w:val="64"/>
        </w:numPr>
        <w:ind w:left="1560" w:hanging="146"/>
        <w:rPr>
          <w:rStyle w:val="Intenzivensklic"/>
          <w:bCs w:val="0"/>
          <w:i/>
          <w:spacing w:val="-5"/>
        </w:rPr>
      </w:pPr>
      <w:r w:rsidRPr="0029578F">
        <w:rPr>
          <w:rStyle w:val="Intenzivensklic"/>
          <w:bCs w:val="0"/>
          <w:i/>
          <w:spacing w:val="-5"/>
        </w:rPr>
        <w:t>Rešitve arhitekturnega natečaja za objekt »B7« (arhitekturni natečaj v pripravi)</w:t>
      </w:r>
      <w:r w:rsidR="007B0050" w:rsidRPr="00BF205C">
        <w:rPr>
          <w:rStyle w:val="Intenzivensklic"/>
          <w:bCs w:val="0"/>
          <w:i/>
          <w:spacing w:val="-5"/>
        </w:rPr>
        <w:t>;</w:t>
      </w:r>
    </w:p>
    <w:p w14:paraId="1DE58BD5" w14:textId="32E55621" w:rsidR="00F20A00" w:rsidRDefault="00F20A00" w:rsidP="00187D9C">
      <w:pPr>
        <w:pStyle w:val="Otevilenseznam"/>
      </w:pPr>
      <w:r w:rsidRPr="008F7A6B">
        <w:t xml:space="preserve">Vse projektne rešitve </w:t>
      </w:r>
      <w:r w:rsidR="00222234" w:rsidRPr="008F7A6B">
        <w:t xml:space="preserve">na vseh nivojih izdelave projektne dokumentacije </w:t>
      </w:r>
      <w:r w:rsidRPr="008F7A6B">
        <w:t xml:space="preserve">morajo biti skladne z zahtevami </w:t>
      </w:r>
      <w:r w:rsidR="00222234" w:rsidRPr="008F7A6B">
        <w:t xml:space="preserve">ustreznih </w:t>
      </w:r>
      <w:r w:rsidRPr="008F7A6B">
        <w:t xml:space="preserve">tehničnih specifikacij za </w:t>
      </w:r>
      <w:proofErr w:type="spellStart"/>
      <w:r w:rsidRPr="008F7A6B">
        <w:t>interoperabilnost</w:t>
      </w:r>
      <w:proofErr w:type="spellEnd"/>
      <w:r w:rsidR="00272319" w:rsidRPr="008F7A6B">
        <w:t xml:space="preserve"> železniškega sistema v Evropski uniji.</w:t>
      </w:r>
      <w:r w:rsidR="00222234" w:rsidRPr="008F7A6B">
        <w:t xml:space="preserve"> Vse projektne rešitve, ki niso oprede</w:t>
      </w:r>
      <w:r w:rsidR="005F25A6" w:rsidRPr="008F7A6B">
        <w:t>ljene v ustreznih TSI, morajo bi</w:t>
      </w:r>
      <w:r w:rsidR="00272319" w:rsidRPr="008F7A6B">
        <w:t>t</w:t>
      </w:r>
      <w:r w:rsidR="005F25A6" w:rsidRPr="008F7A6B">
        <w:t>i v</w:t>
      </w:r>
      <w:r w:rsidR="005F25A6">
        <w:t xml:space="preserve"> skladu </w:t>
      </w:r>
      <w:r w:rsidR="00222234">
        <w:t>z</w:t>
      </w:r>
      <w:r w:rsidR="00801752">
        <w:t xml:space="preserve"> </w:t>
      </w:r>
      <w:r w:rsidR="00222234">
        <w:t>nacionalnimi predpisi</w:t>
      </w:r>
      <w:r w:rsidR="009920EB">
        <w:t>.</w:t>
      </w:r>
    </w:p>
    <w:p w14:paraId="445C6ECC" w14:textId="77777777" w:rsidR="005F25A6" w:rsidRDefault="005F25A6" w:rsidP="00480E92">
      <w:pPr>
        <w:pStyle w:val="Otevilenseznam"/>
        <w:numPr>
          <w:ilvl w:val="0"/>
          <w:numId w:val="0"/>
        </w:numPr>
      </w:pPr>
    </w:p>
    <w:p w14:paraId="339FBFB9" w14:textId="77777777" w:rsidR="00380E2F" w:rsidRPr="00952443" w:rsidRDefault="00380E2F" w:rsidP="00380E2F">
      <w:pPr>
        <w:pStyle w:val="Naslov2"/>
      </w:pPr>
      <w:bookmarkStart w:id="19" w:name="_Toc404318879"/>
      <w:bookmarkStart w:id="20" w:name="_Toc508088328"/>
      <w:bookmarkStart w:id="21" w:name="_Toc97823847"/>
      <w:bookmarkStart w:id="22" w:name="_Toc286144776"/>
      <w:bookmarkEnd w:id="10"/>
      <w:bookmarkEnd w:id="18"/>
      <w:r w:rsidRPr="00952443">
        <w:t>Splošna načela</w:t>
      </w:r>
      <w:bookmarkEnd w:id="19"/>
      <w:bookmarkEnd w:id="20"/>
      <w:bookmarkEnd w:id="21"/>
    </w:p>
    <w:p w14:paraId="26C97C8E" w14:textId="77777777" w:rsidR="00FA4341" w:rsidRPr="008F7A6B" w:rsidRDefault="005F25A6" w:rsidP="00187D9C">
      <w:pPr>
        <w:pStyle w:val="Otevilenseznam"/>
        <w:numPr>
          <w:ilvl w:val="0"/>
          <w:numId w:val="3"/>
        </w:numPr>
        <w:ind w:left="851"/>
      </w:pPr>
      <w:r w:rsidRPr="008F7A6B">
        <w:t xml:space="preserve">Projektna dokumentacija mora biti izdelana skladno </w:t>
      </w:r>
    </w:p>
    <w:p w14:paraId="5D8B497C" w14:textId="77777777" w:rsidR="00FA4341" w:rsidRPr="008F7A6B" w:rsidRDefault="00FA4341" w:rsidP="00FA4341">
      <w:pPr>
        <w:pStyle w:val="Otevilenseznam"/>
        <w:numPr>
          <w:ilvl w:val="0"/>
          <w:numId w:val="0"/>
        </w:numPr>
        <w:ind w:left="851"/>
      </w:pPr>
      <w:r w:rsidRPr="008F7A6B">
        <w:t xml:space="preserve">- </w:t>
      </w:r>
      <w:r w:rsidR="005F25A6" w:rsidRPr="008F7A6B">
        <w:t xml:space="preserve">s to projektno nalogo, </w:t>
      </w:r>
    </w:p>
    <w:p w14:paraId="1E960145" w14:textId="0AD6F1A7" w:rsidR="00FA4341" w:rsidRPr="008F7A6B" w:rsidRDefault="00FA4341" w:rsidP="00FA4341">
      <w:pPr>
        <w:pStyle w:val="Otevilenseznam"/>
        <w:numPr>
          <w:ilvl w:val="0"/>
          <w:numId w:val="0"/>
        </w:numPr>
        <w:ind w:left="851"/>
      </w:pPr>
      <w:r w:rsidRPr="008F7A6B">
        <w:t xml:space="preserve">- </w:t>
      </w:r>
      <w:r w:rsidR="005F25A6" w:rsidRPr="008F7A6B">
        <w:t>gradbenim zakonom (GZ</w:t>
      </w:r>
      <w:r w:rsidR="004A64B9">
        <w:t xml:space="preserve">-1, </w:t>
      </w:r>
      <w:r w:rsidR="005F25A6" w:rsidRPr="008F7A6B">
        <w:t xml:space="preserve">Ur.l.RS </w:t>
      </w:r>
      <w:r w:rsidR="004A64B9">
        <w:t>199/21</w:t>
      </w:r>
      <w:r w:rsidR="005F25A6" w:rsidRPr="008F7A6B">
        <w:t xml:space="preserve">), </w:t>
      </w:r>
    </w:p>
    <w:p w14:paraId="77321E85" w14:textId="430D91B4" w:rsidR="00FA4341" w:rsidRDefault="00FA4341" w:rsidP="00FA4341">
      <w:pPr>
        <w:pStyle w:val="Otevilenseznam"/>
        <w:numPr>
          <w:ilvl w:val="0"/>
          <w:numId w:val="0"/>
        </w:numPr>
        <w:ind w:left="851"/>
      </w:pPr>
      <w:r w:rsidRPr="008F7A6B">
        <w:t xml:space="preserve">- </w:t>
      </w:r>
      <w:r w:rsidR="005F25A6" w:rsidRPr="005F25A6">
        <w:t>Pravilnikom za izvedbo investicijskih vzdrževalnih del in vzdrževalnih del v javno korist na javnih cestah (</w:t>
      </w:r>
      <w:proofErr w:type="spellStart"/>
      <w:r w:rsidR="005F25A6" w:rsidRPr="005F25A6">
        <w:t>Ur.l</w:t>
      </w:r>
      <w:proofErr w:type="spellEnd"/>
      <w:r w:rsidR="005F25A6" w:rsidRPr="005F25A6">
        <w:t>. RS 7/12) in ostale veljavne zakonodaje.</w:t>
      </w:r>
      <w:r w:rsidR="005F25A6">
        <w:t xml:space="preserve"> </w:t>
      </w:r>
    </w:p>
    <w:p w14:paraId="1404C84C" w14:textId="3A53EBF4" w:rsidR="004A64B9" w:rsidRPr="00AD136D" w:rsidRDefault="00380E2F" w:rsidP="00AD136D">
      <w:pPr>
        <w:pStyle w:val="Otevilenseznam"/>
        <w:numPr>
          <w:ilvl w:val="0"/>
          <w:numId w:val="0"/>
        </w:numPr>
        <w:ind w:left="851"/>
        <w:rPr>
          <w:bCs/>
          <w:i w:val="0"/>
          <w:spacing w:val="0"/>
          <w:kern w:val="36"/>
          <w:szCs w:val="24"/>
        </w:rPr>
      </w:pPr>
      <w:r w:rsidRPr="004A64B9">
        <w:rPr>
          <w:szCs w:val="24"/>
        </w:rPr>
        <w:lastRenderedPageBreak/>
        <w:t xml:space="preserve">Načrte je potrebno izdelati skladno z veljavno zakonodajo v Republiki Sloveniji in tehničnimi predpisi ter standardi. Pri izdelavi načrtov naj </w:t>
      </w:r>
      <w:r w:rsidR="003E2C43" w:rsidRPr="004A64B9">
        <w:rPr>
          <w:szCs w:val="24"/>
        </w:rPr>
        <w:t>izvajalec</w:t>
      </w:r>
      <w:r w:rsidRPr="004A64B9">
        <w:rPr>
          <w:szCs w:val="24"/>
        </w:rPr>
        <w:t xml:space="preserve"> upošteva tudi </w:t>
      </w:r>
      <w:r w:rsidR="004A64B9" w:rsidRPr="00AD136D">
        <w:rPr>
          <w:bCs/>
          <w:i w:val="0"/>
          <w:spacing w:val="0"/>
          <w:kern w:val="36"/>
          <w:szCs w:val="24"/>
        </w:rPr>
        <w:t>Pravilnik o podrobnejši vsebini dokumentacije in obrazcih, povezanih z graditvijo objektov</w:t>
      </w:r>
    </w:p>
    <w:p w14:paraId="7391733D" w14:textId="64ED39BF" w:rsidR="00FA4341" w:rsidRDefault="004A64B9" w:rsidP="004A64B9">
      <w:pPr>
        <w:pStyle w:val="Otevilenseznam"/>
        <w:numPr>
          <w:ilvl w:val="0"/>
          <w:numId w:val="0"/>
        </w:numPr>
        <w:ind w:left="851"/>
      </w:pPr>
      <w:r w:rsidRPr="006B2542" w:rsidDel="004A64B9">
        <w:t xml:space="preserve"> </w:t>
      </w:r>
      <w:r w:rsidR="00C02264">
        <w:t>(Ur.</w:t>
      </w:r>
      <w:r w:rsidR="00AD1300">
        <w:t xml:space="preserve"> </w:t>
      </w:r>
      <w:r w:rsidR="00C02264">
        <w:t>l. RS 36/2018</w:t>
      </w:r>
      <w:r w:rsidR="00AE2630">
        <w:t>, 51/18</w:t>
      </w:r>
      <w:r w:rsidR="002F7828">
        <w:t xml:space="preserve"> – </w:t>
      </w:r>
      <w:proofErr w:type="spellStart"/>
      <w:r w:rsidR="002F7828">
        <w:t>popr</w:t>
      </w:r>
      <w:proofErr w:type="spellEnd"/>
      <w:r w:rsidR="002F7828">
        <w:t>.</w:t>
      </w:r>
      <w:r>
        <w:t xml:space="preserve">, </w:t>
      </w:r>
      <w:r w:rsidR="002F7828">
        <w:t>197/20</w:t>
      </w:r>
      <w:r>
        <w:t xml:space="preserve"> in 199/21</w:t>
      </w:r>
      <w:r w:rsidR="00C02264">
        <w:t>)</w:t>
      </w:r>
      <w:r w:rsidR="00380E2F" w:rsidRPr="006B2542">
        <w:t xml:space="preserve"> ter </w:t>
      </w:r>
    </w:p>
    <w:p w14:paraId="128ADDC6" w14:textId="75DAFABC" w:rsidR="00380E2F" w:rsidRPr="008F7A6B" w:rsidRDefault="00FA4341" w:rsidP="00FA4341">
      <w:pPr>
        <w:pStyle w:val="Otevilenseznam"/>
        <w:numPr>
          <w:ilvl w:val="0"/>
          <w:numId w:val="0"/>
        </w:numPr>
        <w:ind w:left="851"/>
      </w:pPr>
      <w:r w:rsidRPr="008F7A6B">
        <w:t xml:space="preserve">- </w:t>
      </w:r>
      <w:r w:rsidR="002F7828" w:rsidRPr="008F7A6B">
        <w:t xml:space="preserve">Smiselno upoštevati </w:t>
      </w:r>
      <w:r w:rsidR="00380E2F" w:rsidRPr="008F7A6B">
        <w:t>Navodila IZS o podrobnejši vsebini projektne dokumentacije.</w:t>
      </w:r>
    </w:p>
    <w:p w14:paraId="7D958959" w14:textId="77777777" w:rsidR="00CB12F8" w:rsidRPr="008F7A6B" w:rsidRDefault="00E66EDF" w:rsidP="00187D9C">
      <w:pPr>
        <w:pStyle w:val="Otevilenseznam"/>
        <w:numPr>
          <w:ilvl w:val="0"/>
          <w:numId w:val="3"/>
        </w:numPr>
        <w:ind w:left="851"/>
      </w:pPr>
      <w:r w:rsidRPr="008F7A6B">
        <w:t>Pri izdelavi projektne dokumentacije je potrebno upoštevati</w:t>
      </w:r>
      <w:r w:rsidR="00CB12F8" w:rsidRPr="008F7A6B">
        <w:t xml:space="preserve"> ključne prostorske akte, ki na tem območju veljajo in s svojimi določbami vplivajo na rešitve projekta:</w:t>
      </w:r>
    </w:p>
    <w:p w14:paraId="02C9C421" w14:textId="3E5C1BAC" w:rsidR="00CB12F8" w:rsidRDefault="00CB12F8" w:rsidP="00CB12F8">
      <w:pPr>
        <w:pStyle w:val="Otevilenseznam"/>
        <w:numPr>
          <w:ilvl w:val="0"/>
          <w:numId w:val="0"/>
        </w:numPr>
        <w:ind w:left="851"/>
      </w:pPr>
      <w:r>
        <w:t xml:space="preserve">- </w:t>
      </w:r>
      <w:r w:rsidRPr="00CB12F8">
        <w:t xml:space="preserve">Aktualni Odlok o občinskem prostorskem načrtu Mestne občine Ljubljana (Ur. list RS, št. 42/2018, z dne </w:t>
      </w:r>
      <w:r>
        <w:t>19</w:t>
      </w:r>
      <w:r w:rsidR="00C77383">
        <w:t>.</w:t>
      </w:r>
      <w:r>
        <w:t>6.2018</w:t>
      </w:r>
      <w:r w:rsidR="004A64B9">
        <w:t xml:space="preserve"> in spremembe</w:t>
      </w:r>
      <w:r>
        <w:t>);</w:t>
      </w:r>
    </w:p>
    <w:p w14:paraId="0702D5CE" w14:textId="77777777" w:rsidR="00CB12F8" w:rsidRDefault="00CB12F8" w:rsidP="00CB12F8">
      <w:pPr>
        <w:pStyle w:val="Otevilenseznam"/>
        <w:numPr>
          <w:ilvl w:val="0"/>
          <w:numId w:val="0"/>
        </w:numPr>
        <w:ind w:left="851"/>
      </w:pPr>
      <w:r>
        <w:t xml:space="preserve">- </w:t>
      </w:r>
      <w:r w:rsidRPr="00CB12F8">
        <w:t>Odlok o zazidalnem načrtu za območje Potniškega centra Ljubljana (Ur. list RS, št. 107/06-4601, 83/08-3651, 43/09-2142, 78/10-4264 in 109/11-4952)</w:t>
      </w:r>
      <w:r>
        <w:t>;</w:t>
      </w:r>
    </w:p>
    <w:p w14:paraId="30B73005" w14:textId="324A8270" w:rsidR="00E66EDF" w:rsidRPr="008F7A6B" w:rsidRDefault="00CB12F8" w:rsidP="00CB12F8">
      <w:pPr>
        <w:pStyle w:val="Otevilenseznam"/>
        <w:numPr>
          <w:ilvl w:val="0"/>
          <w:numId w:val="0"/>
        </w:numPr>
        <w:ind w:left="851"/>
      </w:pPr>
      <w:r>
        <w:t xml:space="preserve">- </w:t>
      </w:r>
      <w:r w:rsidRPr="00CB12F8">
        <w:t xml:space="preserve">Odlok o občinskem podrobnem prostorskem načrtu 412 Železniška tovorna postaja (Ur. </w:t>
      </w:r>
      <w:r w:rsidRPr="008F7A6B">
        <w:t>list RS, št. 71/2018, z dne 9.11.2018</w:t>
      </w:r>
      <w:r w:rsidR="004A64B9">
        <w:t xml:space="preserve"> in spremembe</w:t>
      </w:r>
      <w:r w:rsidRPr="008F7A6B">
        <w:t>).</w:t>
      </w:r>
    </w:p>
    <w:p w14:paraId="5A6460C6" w14:textId="5F369720" w:rsidR="001B3463" w:rsidRPr="008F7A6B" w:rsidRDefault="001B3463" w:rsidP="00187D9C">
      <w:pPr>
        <w:pStyle w:val="Otevilenseznam"/>
        <w:numPr>
          <w:ilvl w:val="0"/>
          <w:numId w:val="3"/>
        </w:numPr>
        <w:ind w:left="851"/>
      </w:pPr>
      <w:r w:rsidRPr="008F7A6B">
        <w:t xml:space="preserve">V vseh fazah izdelave </w:t>
      </w:r>
      <w:r w:rsidR="00B10DDA" w:rsidRPr="008F7A6B">
        <w:t xml:space="preserve">projektne </w:t>
      </w:r>
      <w:r w:rsidRPr="008F7A6B">
        <w:t xml:space="preserve">dokumentacije mora </w:t>
      </w:r>
      <w:r w:rsidR="003E2C43" w:rsidRPr="008F7A6B">
        <w:t>izvajalec</w:t>
      </w:r>
      <w:r w:rsidRPr="008F7A6B">
        <w:t xml:space="preserve"> takoj/ sprotno obveščati naročnika in upravljavca JŽI</w:t>
      </w:r>
      <w:r w:rsidR="00B10DDA" w:rsidRPr="008F7A6B">
        <w:t>,</w:t>
      </w:r>
      <w:r w:rsidRPr="008F7A6B">
        <w:t xml:space="preserve"> če ugotovi, da vseh predvidenih rešitev ni možno projektirati skladno s predpisi oz. </w:t>
      </w:r>
      <w:r w:rsidR="00B10DDA" w:rsidRPr="008F7A6B">
        <w:t xml:space="preserve">z zahtevami </w:t>
      </w:r>
      <w:r w:rsidRPr="008F7A6B">
        <w:t>projektn</w:t>
      </w:r>
      <w:r w:rsidR="00B10DDA" w:rsidRPr="008F7A6B">
        <w:t>e naloge</w:t>
      </w:r>
      <w:r w:rsidRPr="008F7A6B">
        <w:t>. Pri tem mora naročniku in upravljavcu JŽI predlagati ustrezne rešitve.</w:t>
      </w:r>
    </w:p>
    <w:p w14:paraId="6C8A7CB6" w14:textId="74A5CCAE" w:rsidR="00103425" w:rsidRPr="008F7A6B" w:rsidRDefault="00CB12F8" w:rsidP="00187D9C">
      <w:pPr>
        <w:pStyle w:val="Otevilenseznam"/>
        <w:numPr>
          <w:ilvl w:val="0"/>
          <w:numId w:val="3"/>
        </w:numPr>
        <w:ind w:left="851"/>
      </w:pPr>
      <w:r w:rsidRPr="008F7A6B">
        <w:t>Če</w:t>
      </w:r>
      <w:r w:rsidR="00103425" w:rsidRPr="008F7A6B">
        <w:t xml:space="preserve"> se v obdobju projektiranja spremenijo zakoni oziroma podzakonski akti, jih mora </w:t>
      </w:r>
      <w:r w:rsidRPr="008F7A6B">
        <w:t xml:space="preserve">izvajalec </w:t>
      </w:r>
      <w:r w:rsidR="00103425" w:rsidRPr="008F7A6B">
        <w:t>pri svojem delu ustrezno upoštevati.</w:t>
      </w:r>
    </w:p>
    <w:p w14:paraId="7DE2174D" w14:textId="77777777" w:rsidR="00CB12F8" w:rsidRPr="008F7A6B" w:rsidRDefault="00CB12F8" w:rsidP="00CB12F8">
      <w:pPr>
        <w:pStyle w:val="Otevilenseznam"/>
        <w:numPr>
          <w:ilvl w:val="0"/>
          <w:numId w:val="0"/>
        </w:numPr>
      </w:pPr>
    </w:p>
    <w:p w14:paraId="726BE836" w14:textId="77777777" w:rsidR="00E33747" w:rsidRPr="008F7A6B" w:rsidRDefault="00E33747" w:rsidP="004B7DCD">
      <w:pPr>
        <w:pStyle w:val="Naslov1"/>
      </w:pPr>
      <w:bookmarkStart w:id="23" w:name="_Toc97823848"/>
      <w:bookmarkStart w:id="24" w:name="_Toc508088332"/>
      <w:r w:rsidRPr="008F7A6B">
        <w:t>Opis obstoječega stanja</w:t>
      </w:r>
      <w:bookmarkEnd w:id="23"/>
      <w:r w:rsidRPr="008F7A6B">
        <w:t xml:space="preserve"> </w:t>
      </w:r>
      <w:bookmarkEnd w:id="24"/>
    </w:p>
    <w:p w14:paraId="4D644DD5" w14:textId="458C711C" w:rsidR="009D502F" w:rsidRDefault="00E33747" w:rsidP="00187D9C">
      <w:pPr>
        <w:pStyle w:val="Otevilenseznam"/>
        <w:numPr>
          <w:ilvl w:val="0"/>
          <w:numId w:val="7"/>
        </w:numPr>
        <w:ind w:left="851"/>
      </w:pPr>
      <w:r w:rsidRPr="00485220">
        <w:t xml:space="preserve">Stanje javne železniške infrastrukture, signalno varnostnih in telekomunikacijskih naprav ter vozne mreže se zaradi dosedanjih nezadostno vloženih sredstev predvsem </w:t>
      </w:r>
      <w:r w:rsidR="00CB12F8">
        <w:t xml:space="preserve">v </w:t>
      </w:r>
      <w:r w:rsidRPr="00485220">
        <w:t>vzdrževanje in posodobitev ter za razvoj</w:t>
      </w:r>
      <w:r w:rsidR="00CB12F8">
        <w:t>,</w:t>
      </w:r>
      <w:r w:rsidRPr="00485220">
        <w:t xml:space="preserve"> iz leta v leto slabša.</w:t>
      </w:r>
    </w:p>
    <w:p w14:paraId="41CC2068" w14:textId="232C9B27" w:rsidR="00B10DDA" w:rsidRPr="00485220" w:rsidRDefault="00B10DDA" w:rsidP="00187D9C">
      <w:pPr>
        <w:pStyle w:val="Otevilenseznam"/>
        <w:numPr>
          <w:ilvl w:val="0"/>
          <w:numId w:val="7"/>
        </w:numPr>
        <w:ind w:left="851"/>
      </w:pPr>
      <w:r w:rsidRPr="00B10DDA">
        <w:t xml:space="preserve">Kratki opisi postaj in prog so v prilogi </w:t>
      </w:r>
      <w:r w:rsidR="003D54BD">
        <w:t xml:space="preserve">14 </w:t>
      </w:r>
      <w:r w:rsidRPr="00B10DDA">
        <w:t>projektne naloge.</w:t>
      </w:r>
    </w:p>
    <w:p w14:paraId="30B84ED0" w14:textId="2B1093B3" w:rsidR="00E33747" w:rsidRPr="00485220" w:rsidRDefault="00E33747" w:rsidP="00CB12F8">
      <w:pPr>
        <w:pStyle w:val="Otevilenseznam"/>
        <w:numPr>
          <w:ilvl w:val="0"/>
          <w:numId w:val="0"/>
        </w:numPr>
      </w:pPr>
    </w:p>
    <w:p w14:paraId="2273DD17" w14:textId="5F777ED3" w:rsidR="00F53609" w:rsidRPr="00833E8E" w:rsidRDefault="00F53609" w:rsidP="004B7DCD">
      <w:pPr>
        <w:pStyle w:val="Naslov1"/>
      </w:pPr>
      <w:bookmarkStart w:id="25" w:name="_Toc47592117"/>
      <w:bookmarkStart w:id="26" w:name="_Toc47592226"/>
      <w:bookmarkStart w:id="27" w:name="_Toc47592295"/>
      <w:bookmarkStart w:id="28" w:name="_Toc47592364"/>
      <w:bookmarkStart w:id="29" w:name="_Toc47592431"/>
      <w:bookmarkStart w:id="30" w:name="_Toc47592500"/>
      <w:bookmarkStart w:id="31" w:name="_Toc47592567"/>
      <w:bookmarkStart w:id="32" w:name="_Toc47593142"/>
      <w:bookmarkStart w:id="33" w:name="_Toc47592118"/>
      <w:bookmarkStart w:id="34" w:name="_Toc47592227"/>
      <w:bookmarkStart w:id="35" w:name="_Toc47592296"/>
      <w:bookmarkStart w:id="36" w:name="_Toc47592365"/>
      <w:bookmarkStart w:id="37" w:name="_Toc47592432"/>
      <w:bookmarkStart w:id="38" w:name="_Toc47592501"/>
      <w:bookmarkStart w:id="39" w:name="_Toc47592568"/>
      <w:bookmarkStart w:id="40" w:name="_Toc47593143"/>
      <w:bookmarkStart w:id="41" w:name="_Toc47592120"/>
      <w:bookmarkStart w:id="42" w:name="_Toc47592229"/>
      <w:bookmarkStart w:id="43" w:name="_Toc47592298"/>
      <w:bookmarkStart w:id="44" w:name="_Toc47592367"/>
      <w:bookmarkStart w:id="45" w:name="_Toc47592434"/>
      <w:bookmarkStart w:id="46" w:name="_Toc47592503"/>
      <w:bookmarkStart w:id="47" w:name="_Toc47592570"/>
      <w:bookmarkStart w:id="48" w:name="_Toc47593145"/>
      <w:bookmarkStart w:id="49" w:name="_Toc47592121"/>
      <w:bookmarkStart w:id="50" w:name="_Toc47592230"/>
      <w:bookmarkStart w:id="51" w:name="_Toc47592299"/>
      <w:bookmarkStart w:id="52" w:name="_Toc47592368"/>
      <w:bookmarkStart w:id="53" w:name="_Toc47592435"/>
      <w:bookmarkStart w:id="54" w:name="_Toc47592504"/>
      <w:bookmarkStart w:id="55" w:name="_Toc47592571"/>
      <w:bookmarkStart w:id="56" w:name="_Toc47593146"/>
      <w:bookmarkStart w:id="57" w:name="_Toc47592125"/>
      <w:bookmarkStart w:id="58" w:name="_Toc47592234"/>
      <w:bookmarkStart w:id="59" w:name="_Toc47592303"/>
      <w:bookmarkStart w:id="60" w:name="_Toc47592372"/>
      <w:bookmarkStart w:id="61" w:name="_Toc47592439"/>
      <w:bookmarkStart w:id="62" w:name="_Toc47592508"/>
      <w:bookmarkStart w:id="63" w:name="_Toc47592575"/>
      <w:bookmarkStart w:id="64" w:name="_Toc47593150"/>
      <w:bookmarkStart w:id="65" w:name="_Toc47592136"/>
      <w:bookmarkStart w:id="66" w:name="_Toc47592245"/>
      <w:bookmarkStart w:id="67" w:name="_Toc47592314"/>
      <w:bookmarkStart w:id="68" w:name="_Toc47592383"/>
      <w:bookmarkStart w:id="69" w:name="_Toc47592450"/>
      <w:bookmarkStart w:id="70" w:name="_Toc47592519"/>
      <w:bookmarkStart w:id="71" w:name="_Toc47592586"/>
      <w:bookmarkStart w:id="72" w:name="_Toc47593161"/>
      <w:bookmarkStart w:id="73" w:name="_Toc47592137"/>
      <w:bookmarkStart w:id="74" w:name="_Toc47592246"/>
      <w:bookmarkStart w:id="75" w:name="_Toc47592315"/>
      <w:bookmarkStart w:id="76" w:name="_Toc47592384"/>
      <w:bookmarkStart w:id="77" w:name="_Toc47592451"/>
      <w:bookmarkStart w:id="78" w:name="_Toc47592520"/>
      <w:bookmarkStart w:id="79" w:name="_Toc47592587"/>
      <w:bookmarkStart w:id="80" w:name="_Toc47593162"/>
      <w:bookmarkStart w:id="81" w:name="_Toc47592138"/>
      <w:bookmarkStart w:id="82" w:name="_Toc47592247"/>
      <w:bookmarkStart w:id="83" w:name="_Toc47592316"/>
      <w:bookmarkStart w:id="84" w:name="_Toc47592385"/>
      <w:bookmarkStart w:id="85" w:name="_Toc47592452"/>
      <w:bookmarkStart w:id="86" w:name="_Toc47592521"/>
      <w:bookmarkStart w:id="87" w:name="_Toc47592588"/>
      <w:bookmarkStart w:id="88" w:name="_Toc47593163"/>
      <w:bookmarkStart w:id="89" w:name="_Toc47592140"/>
      <w:bookmarkStart w:id="90" w:name="_Toc47592249"/>
      <w:bookmarkStart w:id="91" w:name="_Toc47592318"/>
      <w:bookmarkStart w:id="92" w:name="_Toc47592387"/>
      <w:bookmarkStart w:id="93" w:name="_Toc47592454"/>
      <w:bookmarkStart w:id="94" w:name="_Toc47592523"/>
      <w:bookmarkStart w:id="95" w:name="_Toc47592590"/>
      <w:bookmarkStart w:id="96" w:name="_Toc47593165"/>
      <w:bookmarkStart w:id="97" w:name="_Toc47592146"/>
      <w:bookmarkStart w:id="98" w:name="_Toc47592255"/>
      <w:bookmarkStart w:id="99" w:name="_Toc47592324"/>
      <w:bookmarkStart w:id="100" w:name="_Toc47592393"/>
      <w:bookmarkStart w:id="101" w:name="_Toc47592460"/>
      <w:bookmarkStart w:id="102" w:name="_Toc47592529"/>
      <w:bookmarkStart w:id="103" w:name="_Toc47592596"/>
      <w:bookmarkStart w:id="104" w:name="_Toc47593171"/>
      <w:bookmarkStart w:id="105" w:name="_Toc47592149"/>
      <w:bookmarkStart w:id="106" w:name="_Toc47592258"/>
      <w:bookmarkStart w:id="107" w:name="_Toc47592327"/>
      <w:bookmarkStart w:id="108" w:name="_Toc47592396"/>
      <w:bookmarkStart w:id="109" w:name="_Toc47592463"/>
      <w:bookmarkStart w:id="110" w:name="_Toc47592532"/>
      <w:bookmarkStart w:id="111" w:name="_Toc47592599"/>
      <w:bookmarkStart w:id="112" w:name="_Toc47593174"/>
      <w:bookmarkStart w:id="113" w:name="_Toc47592150"/>
      <w:bookmarkStart w:id="114" w:name="_Toc47592259"/>
      <w:bookmarkStart w:id="115" w:name="_Toc47592328"/>
      <w:bookmarkStart w:id="116" w:name="_Toc47592397"/>
      <w:bookmarkStart w:id="117" w:name="_Toc47592464"/>
      <w:bookmarkStart w:id="118" w:name="_Toc47592533"/>
      <w:bookmarkStart w:id="119" w:name="_Toc47592600"/>
      <w:bookmarkStart w:id="120" w:name="_Toc47593175"/>
      <w:bookmarkStart w:id="121" w:name="_Toc508088327"/>
      <w:bookmarkStart w:id="122" w:name="_Toc97823849"/>
      <w:bookmarkStart w:id="123" w:name="_Toc508088389"/>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833E8E">
        <w:t>Pred</w:t>
      </w:r>
      <w:r w:rsidR="00431887" w:rsidRPr="00833E8E">
        <w:t>log</w:t>
      </w:r>
      <w:r w:rsidRPr="00833E8E">
        <w:t xml:space="preserve"> </w:t>
      </w:r>
      <w:bookmarkEnd w:id="121"/>
      <w:r w:rsidR="00431887" w:rsidRPr="00833E8E">
        <w:t>rešitve</w:t>
      </w:r>
      <w:r w:rsidR="0084463C" w:rsidRPr="00833E8E">
        <w:t xml:space="preserve"> (ukrepov)</w:t>
      </w:r>
      <w:bookmarkEnd w:id="122"/>
    </w:p>
    <w:p w14:paraId="20DF06CC" w14:textId="6E8B66B7" w:rsidR="00833E8E" w:rsidRDefault="00C175E9" w:rsidP="00187D9C">
      <w:pPr>
        <w:pStyle w:val="Otevilenseznam"/>
        <w:numPr>
          <w:ilvl w:val="0"/>
          <w:numId w:val="8"/>
        </w:numPr>
      </w:pPr>
      <w:r w:rsidRPr="005D4B88">
        <w:rPr>
          <w:b/>
        </w:rPr>
        <w:t>Predmet obdelave</w:t>
      </w:r>
      <w:r w:rsidRPr="005D4B88">
        <w:t xml:space="preserve"> </w:t>
      </w:r>
      <w:r w:rsidR="00B85ACB" w:rsidRPr="005D4B88">
        <w:t>nadgradnje železniške infrastrukture na območju ŽOLP-2 je</w:t>
      </w:r>
      <w:r w:rsidR="00B85ACB" w:rsidRPr="005D4B88">
        <w:rPr>
          <w:rFonts w:asciiTheme="minorHAnsi" w:eastAsiaTheme="minorHAnsi" w:hAnsiTheme="minorHAnsi" w:cstheme="minorBidi"/>
          <w:i w:val="0"/>
          <w:color w:val="0070C0"/>
          <w:spacing w:val="0"/>
          <w:sz w:val="22"/>
          <w:szCs w:val="22"/>
          <w:lang w:eastAsia="en-US"/>
        </w:rPr>
        <w:t xml:space="preserve"> </w:t>
      </w:r>
      <w:r w:rsidR="00B85ACB" w:rsidRPr="005D4B88">
        <w:t>na</w:t>
      </w:r>
      <w:r w:rsidR="00B85ACB" w:rsidRPr="00B85ACB">
        <w:t xml:space="preserve"> območju glavn</w:t>
      </w:r>
      <w:r w:rsidR="00B85ACB">
        <w:t xml:space="preserve">ih </w:t>
      </w:r>
      <w:r w:rsidR="00B85ACB" w:rsidRPr="00B85ACB">
        <w:t>železnišk</w:t>
      </w:r>
      <w:r w:rsidR="00B85ACB">
        <w:t>ih</w:t>
      </w:r>
      <w:r w:rsidR="00B85ACB" w:rsidRPr="00B85ACB">
        <w:t xml:space="preserve"> prog št. 10 </w:t>
      </w:r>
      <w:proofErr w:type="spellStart"/>
      <w:r w:rsidR="00B85ACB" w:rsidRPr="00B85ACB">
        <w:t>d.m</w:t>
      </w:r>
      <w:proofErr w:type="spellEnd"/>
      <w:r w:rsidR="00B85ACB" w:rsidRPr="00B85ACB">
        <w:t>. – Dobova – Ljubljana</w:t>
      </w:r>
      <w:r w:rsidR="00B85ACB">
        <w:t xml:space="preserve">, </w:t>
      </w:r>
      <w:r w:rsidR="00B85ACB" w:rsidRPr="00B85ACB">
        <w:t xml:space="preserve">št. 20 Ljubljana – Jesenice – </w:t>
      </w:r>
      <w:proofErr w:type="spellStart"/>
      <w:r w:rsidR="00B85ACB" w:rsidRPr="00B85ACB">
        <w:t>d.m</w:t>
      </w:r>
      <w:proofErr w:type="spellEnd"/>
      <w:r w:rsidR="00B85ACB" w:rsidRPr="00B85ACB">
        <w:t>.</w:t>
      </w:r>
      <w:r w:rsidR="00B85ACB">
        <w:t xml:space="preserve">, </w:t>
      </w:r>
      <w:r w:rsidR="00B85ACB" w:rsidRPr="00B85ACB">
        <w:t xml:space="preserve">proge št. 21 Ljubljana </w:t>
      </w:r>
      <w:r w:rsidR="008E7934">
        <w:t xml:space="preserve">Šiška </w:t>
      </w:r>
      <w:r w:rsidR="00B85ACB" w:rsidRPr="00B85ACB">
        <w:t xml:space="preserve">– Kamnik Graben ter proge št. 80 </w:t>
      </w:r>
      <w:proofErr w:type="spellStart"/>
      <w:r w:rsidR="00B85ACB" w:rsidRPr="00B85ACB">
        <w:t>d.m</w:t>
      </w:r>
      <w:proofErr w:type="spellEnd"/>
      <w:r w:rsidR="00B85ACB" w:rsidRPr="00B85ACB">
        <w:t>. – Metlika –Ljubljana in sicer</w:t>
      </w:r>
      <w:r w:rsidR="000448AC">
        <w:t xml:space="preserve"> ob upoštevanju navedenih meja v gradbenem smislu (upoštevati je potrebno tudi meje v prometnem, signalnovarnostnem smislu)</w:t>
      </w:r>
      <w:r w:rsidR="00B85ACB">
        <w:t>:</w:t>
      </w:r>
    </w:p>
    <w:p w14:paraId="299F4C58" w14:textId="76EF96A4" w:rsidR="00B85ACB" w:rsidRDefault="00C175E9" w:rsidP="00480E92">
      <w:pPr>
        <w:pStyle w:val="Otevilenseznam"/>
        <w:numPr>
          <w:ilvl w:val="0"/>
          <w:numId w:val="0"/>
        </w:numPr>
        <w:ind w:left="1069"/>
        <w:rPr>
          <w:b/>
        </w:rPr>
      </w:pPr>
      <w:r w:rsidRPr="00B85ACB">
        <w:rPr>
          <w:b/>
        </w:rPr>
        <w:t>-</w:t>
      </w:r>
      <w:r w:rsidRPr="00C175E9">
        <w:t xml:space="preserve"> </w:t>
      </w:r>
      <w:r w:rsidR="00B85ACB" w:rsidRPr="00B85ACB">
        <w:rPr>
          <w:b/>
        </w:rPr>
        <w:t>Železniška postaja Ljubljana Zalog</w:t>
      </w:r>
      <w:r w:rsidR="00B85ACB" w:rsidRPr="00B85ACB">
        <w:t xml:space="preserve"> </w:t>
      </w:r>
      <w:r w:rsidR="00B85ACB" w:rsidRPr="00B85ACB">
        <w:rPr>
          <w:b/>
        </w:rPr>
        <w:t>do železniške postaje Ljubljana:</w:t>
      </w:r>
    </w:p>
    <w:p w14:paraId="25A9C5EF" w14:textId="2EFA541E" w:rsidR="00B85ACB" w:rsidRPr="00B85ACB" w:rsidRDefault="00B85ACB" w:rsidP="00B85ACB">
      <w:pPr>
        <w:pStyle w:val="Otevilenseznam"/>
        <w:numPr>
          <w:ilvl w:val="0"/>
          <w:numId w:val="0"/>
        </w:numPr>
        <w:ind w:left="1069"/>
      </w:pPr>
      <w:r>
        <w:t>z</w:t>
      </w:r>
      <w:r w:rsidRPr="00B85ACB">
        <w:t>ačetek: od km 557+051 (ZKR 1 uvozna kretnica na D10)</w:t>
      </w:r>
    </w:p>
    <w:p w14:paraId="60731693" w14:textId="55D1B1DC" w:rsidR="00B85ACB" w:rsidRPr="004840D9" w:rsidRDefault="00B85ACB" w:rsidP="00B85ACB">
      <w:pPr>
        <w:pStyle w:val="Otevilenseznam"/>
        <w:numPr>
          <w:ilvl w:val="0"/>
          <w:numId w:val="0"/>
        </w:numPr>
        <w:ind w:left="1069"/>
      </w:pPr>
      <w:r>
        <w:t>k</w:t>
      </w:r>
      <w:r w:rsidRPr="00B85ACB">
        <w:t xml:space="preserve">onec: do km 564+635 (ZKR 15 uvozna kretnica na D10) oziroma glede na projektne </w:t>
      </w:r>
      <w:r w:rsidRPr="004840D9">
        <w:t xml:space="preserve">rešitve »Projektna dokumentacija za nadgradnjo železniške infrastrukture na območju železniške postaje Ljubljana«; </w:t>
      </w:r>
      <w:proofErr w:type="spellStart"/>
      <w:r w:rsidRPr="004840D9">
        <w:t>Tiring</w:t>
      </w:r>
      <w:proofErr w:type="spellEnd"/>
      <w:r w:rsidRPr="004840D9">
        <w:t xml:space="preserve">, </w:t>
      </w:r>
      <w:proofErr w:type="spellStart"/>
      <w:r w:rsidRPr="004840D9">
        <w:t>d.o.o</w:t>
      </w:r>
      <w:proofErr w:type="spellEnd"/>
      <w:r w:rsidRPr="004840D9">
        <w:t>. – v projektiranju;</w:t>
      </w:r>
    </w:p>
    <w:p w14:paraId="3F36C496" w14:textId="4A4D517D" w:rsidR="00B85ACB" w:rsidRPr="004840D9" w:rsidRDefault="00B85ACB" w:rsidP="00B85ACB">
      <w:pPr>
        <w:pStyle w:val="Otevilenseznam"/>
        <w:numPr>
          <w:ilvl w:val="0"/>
          <w:numId w:val="0"/>
        </w:numPr>
        <w:ind w:left="1069"/>
      </w:pPr>
      <w:r w:rsidRPr="004840D9">
        <w:rPr>
          <w:b/>
        </w:rPr>
        <w:t>-</w:t>
      </w:r>
      <w:r w:rsidRPr="004840D9">
        <w:t xml:space="preserve"> </w:t>
      </w:r>
      <w:r w:rsidRPr="004840D9">
        <w:rPr>
          <w:b/>
        </w:rPr>
        <w:t>Regionalna proga št. 11</w:t>
      </w:r>
    </w:p>
    <w:p w14:paraId="1E63A983" w14:textId="6FA36E53" w:rsidR="00B85ACB" w:rsidRPr="004840D9" w:rsidRDefault="00B85ACB" w:rsidP="00480E92">
      <w:pPr>
        <w:pStyle w:val="Otevilenseznam"/>
        <w:numPr>
          <w:ilvl w:val="0"/>
          <w:numId w:val="0"/>
        </w:numPr>
        <w:ind w:left="1069"/>
      </w:pPr>
      <w:r w:rsidRPr="004840D9">
        <w:t>začetek regionalne proge ZKR 44</w:t>
      </w:r>
      <w:r w:rsidR="0029578F">
        <w:t>7</w:t>
      </w:r>
      <w:r w:rsidRPr="004840D9">
        <w:t xml:space="preserve"> – km 560+930 </w:t>
      </w:r>
    </w:p>
    <w:p w14:paraId="152CC7F0" w14:textId="4EAA3B17" w:rsidR="00B85ACB" w:rsidRPr="004840D9" w:rsidRDefault="00B85ACB" w:rsidP="00480E92">
      <w:pPr>
        <w:pStyle w:val="Otevilenseznam"/>
        <w:numPr>
          <w:ilvl w:val="0"/>
          <w:numId w:val="0"/>
        </w:numPr>
        <w:ind w:left="1069"/>
      </w:pPr>
      <w:r w:rsidRPr="004840D9">
        <w:t xml:space="preserve">do </w:t>
      </w:r>
      <w:r w:rsidR="004840D9">
        <w:t>priključka na progo št. 10 – kretnica</w:t>
      </w:r>
      <w:r w:rsidR="003B6BCF">
        <w:t xml:space="preserve"> št.</w:t>
      </w:r>
      <w:r w:rsidR="004840D9">
        <w:t xml:space="preserve"> 1</w:t>
      </w:r>
      <w:r w:rsidRPr="004840D9">
        <w:t xml:space="preserve"> oziroma glede na projektne rešitve »Projektna dokumentacija za nadgradnjo železniške infrastrukture na območju železniške postaje Ljubljana«; </w:t>
      </w:r>
      <w:proofErr w:type="spellStart"/>
      <w:r w:rsidRPr="004840D9">
        <w:t>Tiring</w:t>
      </w:r>
      <w:proofErr w:type="spellEnd"/>
      <w:r w:rsidRPr="004840D9">
        <w:t xml:space="preserve">, </w:t>
      </w:r>
      <w:proofErr w:type="spellStart"/>
      <w:r w:rsidRPr="004840D9">
        <w:t>d.o.o</w:t>
      </w:r>
      <w:proofErr w:type="spellEnd"/>
      <w:r w:rsidRPr="004840D9">
        <w:t>. – v projektiranju;</w:t>
      </w:r>
    </w:p>
    <w:p w14:paraId="7852E1EB" w14:textId="650DD286" w:rsidR="00B85ACB" w:rsidRPr="004840D9" w:rsidRDefault="00B85ACB" w:rsidP="00480E92">
      <w:pPr>
        <w:pStyle w:val="Otevilenseznam"/>
        <w:numPr>
          <w:ilvl w:val="0"/>
          <w:numId w:val="0"/>
        </w:numPr>
        <w:ind w:left="1069"/>
      </w:pPr>
      <w:r w:rsidRPr="004840D9">
        <w:rPr>
          <w:b/>
        </w:rPr>
        <w:t>-</w:t>
      </w:r>
      <w:r w:rsidRPr="004840D9">
        <w:t xml:space="preserve"> </w:t>
      </w:r>
      <w:r w:rsidRPr="004840D9">
        <w:rPr>
          <w:b/>
        </w:rPr>
        <w:t>Regionalna proga št. 12</w:t>
      </w:r>
    </w:p>
    <w:p w14:paraId="262A1BEE" w14:textId="77777777" w:rsidR="00B85ACB" w:rsidRPr="004840D9" w:rsidRDefault="00B85ACB" w:rsidP="00480E92">
      <w:pPr>
        <w:pStyle w:val="Otevilenseznam"/>
        <w:numPr>
          <w:ilvl w:val="0"/>
          <w:numId w:val="0"/>
        </w:numPr>
        <w:ind w:left="1069"/>
      </w:pPr>
      <w:r w:rsidRPr="004840D9">
        <w:t xml:space="preserve">začetek regionalne proge ZKR 448 – km 561+022 </w:t>
      </w:r>
    </w:p>
    <w:p w14:paraId="7E0F2F3C" w14:textId="529E8390" w:rsidR="00B85ACB" w:rsidRDefault="00B85ACB" w:rsidP="00480E92">
      <w:pPr>
        <w:pStyle w:val="Otevilenseznam"/>
        <w:numPr>
          <w:ilvl w:val="0"/>
          <w:numId w:val="0"/>
        </w:numPr>
        <w:ind w:left="1069"/>
      </w:pPr>
      <w:r w:rsidRPr="004840D9">
        <w:t>do km 564+750 (ZKR 20) oziroma glede na projektne rešitve »Projektna dokumentacija</w:t>
      </w:r>
      <w:r w:rsidRPr="00B85ACB">
        <w:t xml:space="preserve"> za nadgradnjo železniške infrastrukture na območju železniške postaje Ljubljana«; </w:t>
      </w:r>
      <w:proofErr w:type="spellStart"/>
      <w:r w:rsidRPr="00B85ACB">
        <w:t>Tiring</w:t>
      </w:r>
      <w:proofErr w:type="spellEnd"/>
      <w:r w:rsidRPr="00B85ACB">
        <w:t xml:space="preserve">, </w:t>
      </w:r>
      <w:proofErr w:type="spellStart"/>
      <w:r w:rsidRPr="00B85ACB">
        <w:t>d.o.o</w:t>
      </w:r>
      <w:proofErr w:type="spellEnd"/>
      <w:r w:rsidRPr="00B85ACB">
        <w:t>. – v projektiranju;</w:t>
      </w:r>
    </w:p>
    <w:p w14:paraId="5152A726" w14:textId="00958389" w:rsidR="00B85ACB" w:rsidRDefault="00B85ACB" w:rsidP="00480E92">
      <w:pPr>
        <w:pStyle w:val="Otevilenseznam"/>
        <w:numPr>
          <w:ilvl w:val="0"/>
          <w:numId w:val="0"/>
        </w:numPr>
        <w:ind w:left="1069"/>
      </w:pPr>
      <w:r w:rsidRPr="00B85ACB">
        <w:rPr>
          <w:b/>
        </w:rPr>
        <w:t>-</w:t>
      </w:r>
      <w:r>
        <w:t xml:space="preserve"> </w:t>
      </w:r>
      <w:r w:rsidRPr="00B85ACB">
        <w:rPr>
          <w:b/>
        </w:rPr>
        <w:t>Regionalna proga št. 13</w:t>
      </w:r>
    </w:p>
    <w:p w14:paraId="3873BCF5" w14:textId="77777777" w:rsidR="00B85ACB" w:rsidRDefault="00B85ACB" w:rsidP="00480E92">
      <w:pPr>
        <w:pStyle w:val="Otevilenseznam"/>
        <w:numPr>
          <w:ilvl w:val="0"/>
          <w:numId w:val="0"/>
        </w:numPr>
        <w:ind w:left="1069"/>
      </w:pPr>
      <w:r w:rsidRPr="00B85ACB">
        <w:t xml:space="preserve">začetek regionalne proge ZKR 444 – km 560+976 </w:t>
      </w:r>
      <w:bookmarkStart w:id="124" w:name="_GoBack"/>
      <w:bookmarkEnd w:id="124"/>
    </w:p>
    <w:p w14:paraId="68B89E4C" w14:textId="1368D9AF" w:rsidR="00B85ACB" w:rsidRDefault="00B85ACB" w:rsidP="00480E92">
      <w:pPr>
        <w:pStyle w:val="Otevilenseznam"/>
        <w:numPr>
          <w:ilvl w:val="0"/>
          <w:numId w:val="0"/>
        </w:numPr>
        <w:ind w:left="1069"/>
      </w:pPr>
      <w:r w:rsidRPr="00B85ACB">
        <w:lastRenderedPageBreak/>
        <w:t xml:space="preserve">do km 564+481 (ZKR 11) oziroma glede na projektne rešitve »Projektna dokumentacija za nadgradnjo železniške infrastrukture na območju železniške postaje Ljubljana«; </w:t>
      </w:r>
      <w:proofErr w:type="spellStart"/>
      <w:r w:rsidRPr="00B85ACB">
        <w:t>Tiring</w:t>
      </w:r>
      <w:proofErr w:type="spellEnd"/>
      <w:r w:rsidRPr="00B85ACB">
        <w:t xml:space="preserve">, </w:t>
      </w:r>
      <w:proofErr w:type="spellStart"/>
      <w:r w:rsidRPr="00B85ACB">
        <w:t>d.o.o</w:t>
      </w:r>
      <w:proofErr w:type="spellEnd"/>
      <w:r w:rsidRPr="00B85ACB">
        <w:t>. – v projektiranju;</w:t>
      </w:r>
    </w:p>
    <w:p w14:paraId="288B7BBB" w14:textId="3D8E18C4" w:rsidR="00B85ACB" w:rsidRDefault="00B85ACB" w:rsidP="00480E92">
      <w:pPr>
        <w:pStyle w:val="Otevilenseznam"/>
        <w:numPr>
          <w:ilvl w:val="0"/>
          <w:numId w:val="0"/>
        </w:numPr>
        <w:ind w:left="1069"/>
      </w:pPr>
      <w:r>
        <w:rPr>
          <w:b/>
        </w:rPr>
        <w:t xml:space="preserve">- </w:t>
      </w:r>
      <w:r w:rsidRPr="00B85ACB">
        <w:rPr>
          <w:b/>
        </w:rPr>
        <w:t>Železniška postaja Ljubljana Šiška</w:t>
      </w:r>
    </w:p>
    <w:p w14:paraId="4F83B949" w14:textId="1DE1D54F" w:rsidR="00B85ACB" w:rsidRDefault="00E968D6" w:rsidP="00480E92">
      <w:pPr>
        <w:pStyle w:val="Otevilenseznam"/>
        <w:numPr>
          <w:ilvl w:val="0"/>
          <w:numId w:val="0"/>
        </w:numPr>
        <w:ind w:left="1069"/>
      </w:pPr>
      <w:r w:rsidRPr="00E968D6">
        <w:t xml:space="preserve">Začetek: navezava na projektne rešitve »Projektna dokumentacija za nadgradnjo železniške infrastrukture na območju železniške postaje Ljubljana«; </w:t>
      </w:r>
      <w:proofErr w:type="spellStart"/>
      <w:r w:rsidRPr="00E968D6">
        <w:t>Tiring</w:t>
      </w:r>
      <w:proofErr w:type="spellEnd"/>
      <w:r w:rsidRPr="00E968D6">
        <w:t xml:space="preserve">, </w:t>
      </w:r>
      <w:proofErr w:type="spellStart"/>
      <w:r w:rsidRPr="00E968D6">
        <w:t>d.o.o</w:t>
      </w:r>
      <w:proofErr w:type="spellEnd"/>
      <w:r w:rsidRPr="00E968D6">
        <w:t>. – v projektiranju</w:t>
      </w:r>
    </w:p>
    <w:p w14:paraId="45D651C7" w14:textId="27AF5EC1" w:rsidR="00E968D6" w:rsidRPr="00E968D6" w:rsidRDefault="00E968D6" w:rsidP="00E968D6">
      <w:pPr>
        <w:pStyle w:val="Otevilenseznam"/>
        <w:numPr>
          <w:ilvl w:val="0"/>
          <w:numId w:val="0"/>
        </w:numPr>
        <w:ind w:left="1069"/>
      </w:pPr>
      <w:r w:rsidRPr="00E968D6">
        <w:t>Konec: proga 20 – km 567+346 (ZKR 15); proga 21 – km 567+455 (ZKR 16); oziroma upoštevati IDR</w:t>
      </w:r>
      <w:r w:rsidR="009E62BE">
        <w:t xml:space="preserve"> (</w:t>
      </w:r>
      <w:proofErr w:type="spellStart"/>
      <w:r w:rsidR="009E62BE">
        <w:t>Tiring</w:t>
      </w:r>
      <w:proofErr w:type="spellEnd"/>
      <w:r w:rsidR="009E62BE">
        <w:t xml:space="preserve"> </w:t>
      </w:r>
      <w:proofErr w:type="spellStart"/>
      <w:r w:rsidR="009E62BE">
        <w:t>d.o.o</w:t>
      </w:r>
      <w:proofErr w:type="spellEnd"/>
      <w:r w:rsidR="009E62BE">
        <w:t>.)</w:t>
      </w:r>
      <w:r w:rsidRPr="00E968D6">
        <w:t xml:space="preserve"> priključkov dvotirnosti proge št. 20 in št. 21 na postajo Ljubljana Šiška.</w:t>
      </w:r>
    </w:p>
    <w:p w14:paraId="4E67BC45" w14:textId="1DAC0F25" w:rsidR="00B85ACB" w:rsidRPr="00E968D6" w:rsidRDefault="00E968D6" w:rsidP="00480E92">
      <w:pPr>
        <w:pStyle w:val="Otevilenseznam"/>
        <w:numPr>
          <w:ilvl w:val="0"/>
          <w:numId w:val="0"/>
        </w:numPr>
        <w:ind w:left="1069"/>
        <w:rPr>
          <w:b/>
        </w:rPr>
      </w:pPr>
      <w:r w:rsidRPr="00E968D6">
        <w:rPr>
          <w:b/>
        </w:rPr>
        <w:t xml:space="preserve">- Dolenjska proga (št. 80 </w:t>
      </w:r>
      <w:proofErr w:type="spellStart"/>
      <w:r w:rsidRPr="00E968D6">
        <w:rPr>
          <w:b/>
        </w:rPr>
        <w:t>d.m</w:t>
      </w:r>
      <w:proofErr w:type="spellEnd"/>
      <w:r w:rsidRPr="00E968D6">
        <w:rPr>
          <w:b/>
        </w:rPr>
        <w:t>. – Metlika – Ljubljana)</w:t>
      </w:r>
    </w:p>
    <w:p w14:paraId="210237C2" w14:textId="7349FA4F" w:rsidR="00DC643C" w:rsidRDefault="00E968D6" w:rsidP="00480E92">
      <w:pPr>
        <w:pStyle w:val="Otevilenseznam"/>
        <w:numPr>
          <w:ilvl w:val="0"/>
          <w:numId w:val="0"/>
        </w:numPr>
        <w:ind w:left="1069"/>
      </w:pPr>
      <w:r w:rsidRPr="00E968D6">
        <w:t>Projektiranje IZP/ IZN je po te</w:t>
      </w:r>
      <w:r>
        <w:t>j</w:t>
      </w:r>
      <w:r w:rsidRPr="00E968D6">
        <w:t xml:space="preserve"> PN nalogi v okviru ŽOLP-2 predvideno le do obstoječega km 152+684 (ZKR 18) oziroma predvidena je navezava na projektne rešitve »Projektna dokumentacija za nadgradnjo železniške infrastrukture na območju železniške postaje Ljubljana«; </w:t>
      </w:r>
      <w:proofErr w:type="spellStart"/>
      <w:r w:rsidRPr="00E968D6">
        <w:t>Tiring</w:t>
      </w:r>
      <w:proofErr w:type="spellEnd"/>
      <w:r w:rsidRPr="00E968D6">
        <w:t xml:space="preserve">, </w:t>
      </w:r>
      <w:proofErr w:type="spellStart"/>
      <w:r w:rsidRPr="00E968D6">
        <w:t>d.o.o</w:t>
      </w:r>
      <w:proofErr w:type="spellEnd"/>
      <w:r w:rsidRPr="00E968D6">
        <w:t>. – v projektiranju.</w:t>
      </w:r>
    </w:p>
    <w:p w14:paraId="7D8E3634" w14:textId="24D479DD" w:rsidR="00DC643C" w:rsidRDefault="00DC643C" w:rsidP="00C46556">
      <w:pPr>
        <w:pStyle w:val="Otevilenseznam"/>
        <w:numPr>
          <w:ilvl w:val="0"/>
          <w:numId w:val="8"/>
        </w:numPr>
      </w:pPr>
      <w:r>
        <w:t>Izvajalec mora pri izdelavi projektne dokumentacije upoštevati, da je potrebno novo projektirano stanje projektno navezati na projektirano stanje neobdelanega dela železniške infrastrukture.</w:t>
      </w:r>
      <w:r w:rsidR="00F167F6">
        <w:t xml:space="preserve"> Po potrebi je (zaradi bistvene razlike med starim projektiranim stanjem in obstoječim stanjem) potrebno narediti načrte priključitve novo projektiranega dela na obstoječe stanje železniške infrastrukture.</w:t>
      </w:r>
    </w:p>
    <w:p w14:paraId="4AB437F5" w14:textId="4F0B3F74" w:rsidR="00833E8E" w:rsidRDefault="00C175E9" w:rsidP="00C46556">
      <w:pPr>
        <w:pStyle w:val="Otevilenseznam"/>
        <w:numPr>
          <w:ilvl w:val="0"/>
          <w:numId w:val="8"/>
        </w:numPr>
      </w:pPr>
      <w:r w:rsidRPr="00015C2A">
        <w:t>Izvajalec naj pri izdelavi idejnih zasnov (</w:t>
      </w:r>
      <w:r w:rsidRPr="00DD49EA">
        <w:t>IZP</w:t>
      </w:r>
      <w:r w:rsidRPr="00015C2A">
        <w:t xml:space="preserve">) za </w:t>
      </w:r>
      <w:r w:rsidR="00015C2A" w:rsidRPr="00015C2A">
        <w:t>nadgradnj</w:t>
      </w:r>
      <w:r w:rsidR="00015C2A">
        <w:t>o</w:t>
      </w:r>
      <w:r w:rsidR="00015C2A" w:rsidRPr="00015C2A">
        <w:t xml:space="preserve"> železniške infrastrukture na območju ŽOLP-2</w:t>
      </w:r>
      <w:r w:rsidRPr="00C175E9">
        <w:t xml:space="preserve"> upošteva naslednje</w:t>
      </w:r>
      <w:r w:rsidRPr="00015C2A">
        <w:rPr>
          <w:b/>
        </w:rPr>
        <w:t xml:space="preserve"> usmeritve naročnika</w:t>
      </w:r>
      <w:r w:rsidRPr="00C175E9">
        <w:t>:</w:t>
      </w:r>
    </w:p>
    <w:p w14:paraId="3F9CD3EA" w14:textId="4F21B763" w:rsidR="00C175E9" w:rsidRPr="00C175E9" w:rsidRDefault="00015C2A" w:rsidP="00385975">
      <w:pPr>
        <w:pStyle w:val="Otevilenseznam"/>
        <w:numPr>
          <w:ilvl w:val="0"/>
          <w:numId w:val="0"/>
        </w:numPr>
        <w:ind w:left="1069"/>
      </w:pPr>
      <w:r>
        <w:t xml:space="preserve">- </w:t>
      </w:r>
      <w:r w:rsidR="00C175E9" w:rsidRPr="00C175E9">
        <w:t>Projektno dokumentacijo je potrebno izdelati za »</w:t>
      </w:r>
      <w:proofErr w:type="spellStart"/>
      <w:r w:rsidR="00C175E9" w:rsidRPr="00C175E9">
        <w:t>faznost</w:t>
      </w:r>
      <w:proofErr w:type="spellEnd"/>
      <w:r w:rsidR="00C175E9" w:rsidRPr="00C175E9">
        <w:t>« gradnje</w:t>
      </w:r>
      <w:r w:rsidR="00445ADE">
        <w:t xml:space="preserve"> in </w:t>
      </w:r>
      <w:proofErr w:type="spellStart"/>
      <w:r w:rsidR="00445ADE">
        <w:t>faznost</w:t>
      </w:r>
      <w:proofErr w:type="spellEnd"/>
      <w:r w:rsidR="00445ADE">
        <w:t xml:space="preserve"> odvijanja prometa</w:t>
      </w:r>
      <w:r w:rsidR="00C175E9" w:rsidRPr="00C175E9">
        <w:t xml:space="preserve">, vključno z vsemi načrti, ki so potrebni za zagotovitev varnega </w:t>
      </w:r>
      <w:r w:rsidR="00DD5450">
        <w:t xml:space="preserve">in funkcionalnega </w:t>
      </w:r>
      <w:r w:rsidR="00C175E9" w:rsidRPr="00C175E9">
        <w:t>izvajanja storitev prevoza</w:t>
      </w:r>
      <w:r w:rsidR="00DD5450">
        <w:t xml:space="preserve"> (tovora in potnikov)</w:t>
      </w:r>
      <w:r w:rsidR="00C175E9" w:rsidRPr="00C175E9">
        <w:t xml:space="preserve"> v času gradnje (tirne naprave, peronsko infrastrukturo, SV in TK naprave, SNEV).</w:t>
      </w:r>
      <w:r w:rsidR="000B62D4">
        <w:t xml:space="preserve"> </w:t>
      </w:r>
      <w:proofErr w:type="spellStart"/>
      <w:r w:rsidR="000B62D4">
        <w:t>Faznost</w:t>
      </w:r>
      <w:proofErr w:type="spellEnd"/>
      <w:r w:rsidR="000B62D4">
        <w:t xml:space="preserve"> gradnje in odvijanja prometa mora izvajalec projektiranja usklajevati z upravljavcem JŽI in izvajalci železniškega prevoza.</w:t>
      </w:r>
    </w:p>
    <w:p w14:paraId="3FCF7CC7" w14:textId="344A1F79" w:rsidR="00C175E9" w:rsidRPr="00C175E9" w:rsidRDefault="00C175E9" w:rsidP="00015C2A">
      <w:pPr>
        <w:pStyle w:val="Otevilenseznam"/>
        <w:numPr>
          <w:ilvl w:val="0"/>
          <w:numId w:val="0"/>
        </w:numPr>
        <w:ind w:left="1069"/>
      </w:pPr>
      <w:r w:rsidRPr="006F0488">
        <w:t>- v osnovi naj izvajalec pri projektiranju nadgradnje</w:t>
      </w:r>
      <w:r w:rsidR="00015C2A">
        <w:t xml:space="preserve"> </w:t>
      </w:r>
      <w:r w:rsidRPr="006F0488">
        <w:t xml:space="preserve">predvidi dva tira (progi) preko </w:t>
      </w:r>
      <w:r w:rsidR="00015C2A">
        <w:t>območja ŽOLP-2</w:t>
      </w:r>
      <w:r w:rsidRPr="006F0488">
        <w:t xml:space="preserve"> za vožnjo</w:t>
      </w:r>
      <w:r w:rsidR="00015C2A">
        <w:t xml:space="preserve"> (tovornih)</w:t>
      </w:r>
      <w:r w:rsidRPr="006F0488">
        <w:t xml:space="preserve"> vlakov, ki na železniški postaji Ljubljana nimajo predvidenega postanka za projektirano hitrost najmanj 100 km/h</w:t>
      </w:r>
      <w:r w:rsidR="006F0488" w:rsidRPr="006F0488">
        <w:t xml:space="preserve"> (Uredba EU št. 1315/2013)</w:t>
      </w:r>
      <w:r w:rsidRPr="006F0488">
        <w:t xml:space="preserve"> in sicer za </w:t>
      </w:r>
      <w:r w:rsidR="00C620E6">
        <w:t xml:space="preserve">geografske </w:t>
      </w:r>
      <w:r w:rsidRPr="006F0488">
        <w:t xml:space="preserve">smer Jesenice – Ljubljana – </w:t>
      </w:r>
      <w:r w:rsidR="00CA43FD">
        <w:t xml:space="preserve">Ljubljana </w:t>
      </w:r>
      <w:r w:rsidRPr="006F0488">
        <w:t>Zalog – Zid</w:t>
      </w:r>
      <w:r w:rsidR="00C620E6">
        <w:t>a</w:t>
      </w:r>
      <w:r w:rsidRPr="006F0488">
        <w:t xml:space="preserve">ni Most (in obratno) in za smer Divača – Ljubljana – </w:t>
      </w:r>
      <w:r w:rsidR="00CA43FD">
        <w:t xml:space="preserve">Ljubljana </w:t>
      </w:r>
      <w:r w:rsidRPr="006F0488">
        <w:t>Zalog – Zid</w:t>
      </w:r>
      <w:r w:rsidR="00C620E6">
        <w:t>a</w:t>
      </w:r>
      <w:r w:rsidRPr="006F0488">
        <w:t>ni Most (in obratno)</w:t>
      </w:r>
      <w:r w:rsidR="00A77EF3">
        <w:t>. Izvajalec je pri iskanju rešitve za to zahtevo dolžan upoštevati rešitve ŽOLP-1;</w:t>
      </w:r>
    </w:p>
    <w:p w14:paraId="15F2C7B8" w14:textId="2D2212B7" w:rsidR="00C175E9" w:rsidRPr="00C175E9" w:rsidRDefault="00C175E9" w:rsidP="005937F8">
      <w:pPr>
        <w:pStyle w:val="Otevilenseznam"/>
        <w:numPr>
          <w:ilvl w:val="0"/>
          <w:numId w:val="0"/>
        </w:numPr>
        <w:ind w:left="1069"/>
      </w:pPr>
      <w:r w:rsidRPr="006F0488">
        <w:t xml:space="preserve">- izvajalec </w:t>
      </w:r>
      <w:r w:rsidR="00015C2A">
        <w:t xml:space="preserve">naj </w:t>
      </w:r>
      <w:r w:rsidRPr="006F0488">
        <w:t xml:space="preserve">za </w:t>
      </w:r>
      <w:proofErr w:type="spellStart"/>
      <w:r w:rsidRPr="006F0488">
        <w:t>gariranje</w:t>
      </w:r>
      <w:proofErr w:type="spellEnd"/>
      <w:r w:rsidRPr="006F0488">
        <w:t xml:space="preserve"> </w:t>
      </w:r>
      <w:r w:rsidR="00DD2FFC">
        <w:t>železniških vozil</w:t>
      </w:r>
      <w:r w:rsidR="00015C2A">
        <w:t xml:space="preserve"> (lokomotiv, vagonov</w:t>
      </w:r>
      <w:r w:rsidR="00445ADE">
        <w:t>, potniških dizel in elektro motornih garnitur, merilnih vozil …</w:t>
      </w:r>
      <w:r w:rsidR="00015C2A">
        <w:t>)</w:t>
      </w:r>
      <w:r w:rsidR="006F0488" w:rsidRPr="006F0488">
        <w:t xml:space="preserve"> </w:t>
      </w:r>
      <w:r w:rsidRPr="006F0488">
        <w:t>predvidi</w:t>
      </w:r>
      <w:r w:rsidR="006F0488" w:rsidRPr="006F0488">
        <w:t xml:space="preserve"> </w:t>
      </w:r>
      <w:r w:rsidR="00445ADE">
        <w:t xml:space="preserve">in utemelji </w:t>
      </w:r>
      <w:r w:rsidR="006F0488" w:rsidRPr="006F0488">
        <w:t>ustrezno š</w:t>
      </w:r>
      <w:r w:rsidRPr="006F0488">
        <w:t>tevilo tirov</w:t>
      </w:r>
      <w:r w:rsidR="006F0488" w:rsidRPr="006F0488">
        <w:t xml:space="preserve"> </w:t>
      </w:r>
      <w:r w:rsidR="00DD2FFC">
        <w:t xml:space="preserve">na postajah </w:t>
      </w:r>
      <w:r w:rsidR="006F0488" w:rsidRPr="006F0488">
        <w:t xml:space="preserve">v zadostni </w:t>
      </w:r>
      <w:r w:rsidR="007C18AF">
        <w:t>skupni dolžini, kot dolžini posameznih tirov</w:t>
      </w:r>
      <w:r w:rsidR="009D44B0">
        <w:t xml:space="preserve"> (</w:t>
      </w:r>
      <w:r w:rsidR="009D44B0" w:rsidRPr="00E40342">
        <w:t>usklajevanje z upravljavcem SŽI</w:t>
      </w:r>
      <w:r w:rsidR="009D44B0" w:rsidRPr="0029578F">
        <w:t>)</w:t>
      </w:r>
      <w:r w:rsidR="007C18AF" w:rsidRPr="0029578F">
        <w:t>;</w:t>
      </w:r>
    </w:p>
    <w:p w14:paraId="67EC42D3" w14:textId="1F66F4B3" w:rsidR="00C175E9" w:rsidRPr="00C175E9" w:rsidRDefault="00C175E9" w:rsidP="00E00B1A">
      <w:pPr>
        <w:pStyle w:val="Otevilenseznam"/>
        <w:numPr>
          <w:ilvl w:val="0"/>
          <w:numId w:val="0"/>
        </w:numPr>
        <w:ind w:left="1069"/>
      </w:pPr>
      <w:r w:rsidRPr="00DC64AC">
        <w:t xml:space="preserve">- izvajalec naj </w:t>
      </w:r>
      <w:r w:rsidR="00015C2A">
        <w:t xml:space="preserve">na postajah (postajališčih) </w:t>
      </w:r>
      <w:r w:rsidRPr="00DC64AC">
        <w:t xml:space="preserve">predvidi </w:t>
      </w:r>
      <w:r w:rsidR="00445ADE">
        <w:t xml:space="preserve">in utemelji </w:t>
      </w:r>
      <w:r w:rsidRPr="00DC64AC">
        <w:t>zadostno število ustrezno dolgih peronov (skladno s TSI in to PN), ki bodo povezani z novo predvidenim</w:t>
      </w:r>
      <w:r w:rsidR="006A4B95">
        <w:t xml:space="preserve">i </w:t>
      </w:r>
      <w:proofErr w:type="spellStart"/>
      <w:r w:rsidR="006A4B95">
        <w:t>multimodalnimi</w:t>
      </w:r>
      <w:proofErr w:type="spellEnd"/>
      <w:r w:rsidR="006A4B95">
        <w:t xml:space="preserve"> točkami (pos</w:t>
      </w:r>
      <w:r w:rsidR="0029578F">
        <w:t>t</w:t>
      </w:r>
      <w:r w:rsidR="006A4B95">
        <w:t>aja</w:t>
      </w:r>
      <w:r w:rsidR="0029578F">
        <w:t>/postajališče</w:t>
      </w:r>
      <w:r w:rsidR="006A4B95">
        <w:t xml:space="preserve"> Ljubljana Moste, postaja Ljubljana Šiška) oz. s prostori P+R ter bodo dostopni z </w:t>
      </w:r>
      <w:proofErr w:type="spellStart"/>
      <w:r w:rsidR="006A4B95">
        <w:t>izvennivojskimi</w:t>
      </w:r>
      <w:proofErr w:type="spellEnd"/>
      <w:r w:rsidR="006A4B95">
        <w:t xml:space="preserve"> povezavami;</w:t>
      </w:r>
    </w:p>
    <w:p w14:paraId="5B814D35" w14:textId="76FAD909" w:rsidR="00C175E9" w:rsidRPr="008F7A6B" w:rsidRDefault="00C175E9" w:rsidP="004C6DEF">
      <w:pPr>
        <w:pStyle w:val="Otevilenseznam"/>
        <w:numPr>
          <w:ilvl w:val="0"/>
          <w:numId w:val="0"/>
        </w:numPr>
        <w:ind w:left="1069"/>
      </w:pPr>
      <w:r w:rsidRPr="00C175E9">
        <w:t xml:space="preserve">- izvajalec naj predvidi </w:t>
      </w:r>
      <w:r w:rsidR="00E00B1A">
        <w:t xml:space="preserve">mesto za </w:t>
      </w:r>
      <w:r w:rsidRPr="00C175E9">
        <w:t xml:space="preserve">prestavitev določenih </w:t>
      </w:r>
      <w:r w:rsidR="004C6DEF" w:rsidRPr="00C175E9">
        <w:t>dejavnosti</w:t>
      </w:r>
      <w:r w:rsidRPr="00C175E9">
        <w:t xml:space="preserve"> – servisnih dejavnosti (npr. pralnica vagonov, čiščenje vlakovnih garnitur</w:t>
      </w:r>
      <w:r w:rsidR="00DD2FFC">
        <w:t>, oprema z</w:t>
      </w:r>
      <w:r w:rsidR="00C620E6">
        <w:t>a točenje</w:t>
      </w:r>
      <w:r w:rsidR="00DD2FFC">
        <w:t xml:space="preserve"> goriv</w:t>
      </w:r>
      <w:r w:rsidR="00C620E6">
        <w:t>a</w:t>
      </w:r>
      <w:r w:rsidRPr="00C175E9">
        <w:t xml:space="preserve">) </w:t>
      </w:r>
      <w:r w:rsidR="00E00B1A">
        <w:t xml:space="preserve">s področja postaje Ljubljana </w:t>
      </w:r>
      <w:r w:rsidRPr="00C175E9">
        <w:t xml:space="preserve">na </w:t>
      </w:r>
      <w:r w:rsidRPr="008F7A6B">
        <w:t>druge postaje</w:t>
      </w:r>
      <w:r w:rsidR="00E00B1A" w:rsidRPr="008F7A6B">
        <w:t xml:space="preserve"> (</w:t>
      </w:r>
      <w:r w:rsidR="009D44B0" w:rsidRPr="00E40342">
        <w:t xml:space="preserve">usklajevanje s SŽ d. o. o. </w:t>
      </w:r>
      <w:r w:rsidR="009D44B0">
        <w:t xml:space="preserve">- </w:t>
      </w:r>
      <w:r w:rsidR="00E00B1A" w:rsidRPr="008F7A6B">
        <w:t>glej</w:t>
      </w:r>
      <w:r w:rsidR="00B83B06">
        <w:t xml:space="preserve"> tekst</w:t>
      </w:r>
      <w:r w:rsidR="00E00B1A" w:rsidRPr="008F7A6B">
        <w:t xml:space="preserve"> v nadaljevanju);</w:t>
      </w:r>
    </w:p>
    <w:p w14:paraId="712F0A11" w14:textId="4E82DA58" w:rsidR="00714DE0" w:rsidRPr="008F7A6B" w:rsidRDefault="00714DE0" w:rsidP="004C6DEF">
      <w:pPr>
        <w:pStyle w:val="Otevilenseznam"/>
        <w:numPr>
          <w:ilvl w:val="0"/>
          <w:numId w:val="0"/>
        </w:numPr>
        <w:ind w:left="1069"/>
      </w:pPr>
      <w:r w:rsidRPr="008F7A6B">
        <w:t>- izvajalec naj predvidi gradnjo novega objekta – lokacije vzdrževanja vozne mreže Ljubljana (glej prilogo SNEV);</w:t>
      </w:r>
    </w:p>
    <w:p w14:paraId="5839A068" w14:textId="163E77EA" w:rsidR="00C175E9" w:rsidRPr="005B5593" w:rsidRDefault="00C175E9" w:rsidP="00196658">
      <w:pPr>
        <w:pStyle w:val="Otevilenseznam"/>
        <w:numPr>
          <w:ilvl w:val="0"/>
          <w:numId w:val="0"/>
        </w:numPr>
        <w:ind w:left="1069"/>
      </w:pPr>
      <w:r w:rsidRPr="008F7A6B">
        <w:lastRenderedPageBreak/>
        <w:t xml:space="preserve">- </w:t>
      </w:r>
      <w:r w:rsidR="005B5593" w:rsidRPr="008F7A6B">
        <w:t xml:space="preserve">izvajalec naj pri projektiranju tirne situacije </w:t>
      </w:r>
      <w:r w:rsidR="003D2477">
        <w:t>upošteva</w:t>
      </w:r>
      <w:r w:rsidR="003D2477" w:rsidRPr="008F7A6B">
        <w:t xml:space="preserve"> </w:t>
      </w:r>
      <w:r w:rsidR="004C6DEF" w:rsidRPr="008F7A6B">
        <w:t xml:space="preserve">prihodnjo </w:t>
      </w:r>
      <w:r w:rsidR="00C620E6">
        <w:t xml:space="preserve">geografsko </w:t>
      </w:r>
      <w:r w:rsidRPr="008F7A6B">
        <w:t>povezav</w:t>
      </w:r>
      <w:r w:rsidR="005B5593" w:rsidRPr="008F7A6B">
        <w:t>o</w:t>
      </w:r>
      <w:r w:rsidRPr="008F7A6B">
        <w:t xml:space="preserve"> Metlika – </w:t>
      </w:r>
      <w:r w:rsidR="00C620E6">
        <w:t xml:space="preserve">Ljubljana Zalog – Zidani Most </w:t>
      </w:r>
      <w:r w:rsidR="004C6DEF" w:rsidRPr="008F7A6B">
        <w:t>(</w:t>
      </w:r>
      <w:proofErr w:type="spellStart"/>
      <w:r w:rsidR="004C6DEF" w:rsidRPr="008F7A6B">
        <w:t>vodmatski</w:t>
      </w:r>
      <w:proofErr w:type="spellEnd"/>
      <w:r w:rsidR="004C6DEF" w:rsidRPr="008F7A6B">
        <w:t xml:space="preserve"> lok</w:t>
      </w:r>
      <w:r w:rsidR="00ED7149">
        <w:t>, dvotirnost proge št. 80</w:t>
      </w:r>
      <w:r w:rsidR="004C6DEF" w:rsidRPr="008F7A6B">
        <w:t>)</w:t>
      </w:r>
      <w:r w:rsidR="003D2477">
        <w:t xml:space="preserve"> za vse podsisteme</w:t>
      </w:r>
      <w:r w:rsidR="00ED7149">
        <w:t xml:space="preserve"> železniške infrastrukture in prometno-tehnološko preveritev</w:t>
      </w:r>
      <w:r w:rsidR="004C6DEF" w:rsidRPr="008F7A6B">
        <w:t>.</w:t>
      </w:r>
    </w:p>
    <w:p w14:paraId="59EDBD02" w14:textId="77777777" w:rsidR="00FA5B3B" w:rsidRPr="005A0E14" w:rsidRDefault="00C175E9" w:rsidP="00187D9C">
      <w:pPr>
        <w:pStyle w:val="Otevilenseznam"/>
        <w:numPr>
          <w:ilvl w:val="0"/>
          <w:numId w:val="8"/>
        </w:numPr>
      </w:pPr>
      <w:r w:rsidRPr="005A0E14">
        <w:t>Poleg predlogov rešitev in ukrepov, ki so navedeni v tej točki PN, mora izvajalec pri izdelavi projektne dokumentacije smiselno upoštevati tudi predloge za</w:t>
      </w:r>
      <w:r w:rsidR="00FA5B3B" w:rsidRPr="005A0E14">
        <w:t>:</w:t>
      </w:r>
    </w:p>
    <w:p w14:paraId="0F2892F4" w14:textId="77777777" w:rsidR="00FA5B3B" w:rsidRPr="005A0E14" w:rsidRDefault="00FA5B3B" w:rsidP="00066BD1">
      <w:pPr>
        <w:pStyle w:val="Otevilenseznam"/>
        <w:numPr>
          <w:ilvl w:val="0"/>
          <w:numId w:val="0"/>
        </w:numPr>
        <w:ind w:left="1069"/>
      </w:pPr>
      <w:r w:rsidRPr="005A0E14">
        <w:t xml:space="preserve">- </w:t>
      </w:r>
      <w:r w:rsidR="00C175E9" w:rsidRPr="005A0E14">
        <w:t xml:space="preserve">tire in tirne naprave, </w:t>
      </w:r>
    </w:p>
    <w:p w14:paraId="5ABA73F9" w14:textId="77777777" w:rsidR="00FA5B3B" w:rsidRPr="005A0E14" w:rsidRDefault="00FA5B3B" w:rsidP="00066BD1">
      <w:pPr>
        <w:pStyle w:val="Otevilenseznam"/>
        <w:numPr>
          <w:ilvl w:val="0"/>
          <w:numId w:val="0"/>
        </w:numPr>
        <w:ind w:left="1069"/>
      </w:pPr>
      <w:r w:rsidRPr="005A0E14">
        <w:t xml:space="preserve">- </w:t>
      </w:r>
      <w:r w:rsidR="00C175E9" w:rsidRPr="005A0E14">
        <w:t xml:space="preserve">peronsko tehniko, </w:t>
      </w:r>
    </w:p>
    <w:p w14:paraId="07055648" w14:textId="77777777" w:rsidR="00FA5B3B" w:rsidRPr="005A0E14" w:rsidRDefault="00FA5B3B" w:rsidP="00066BD1">
      <w:pPr>
        <w:pStyle w:val="Otevilenseznam"/>
        <w:numPr>
          <w:ilvl w:val="0"/>
          <w:numId w:val="0"/>
        </w:numPr>
        <w:ind w:left="1069"/>
      </w:pPr>
      <w:r w:rsidRPr="005A0E14">
        <w:t xml:space="preserve">- </w:t>
      </w:r>
      <w:r w:rsidR="00C175E9" w:rsidRPr="005A0E14">
        <w:t xml:space="preserve">SV in TK naprave, </w:t>
      </w:r>
    </w:p>
    <w:p w14:paraId="7BB3F248" w14:textId="77777777" w:rsidR="007C18AF" w:rsidRPr="005A0E14" w:rsidRDefault="00FA5B3B" w:rsidP="00066BD1">
      <w:pPr>
        <w:pStyle w:val="Otevilenseznam"/>
        <w:numPr>
          <w:ilvl w:val="0"/>
          <w:numId w:val="0"/>
        </w:numPr>
        <w:ind w:left="1069"/>
      </w:pPr>
      <w:r w:rsidRPr="005A0E14">
        <w:t xml:space="preserve">- </w:t>
      </w:r>
      <w:r w:rsidR="00C175E9" w:rsidRPr="005A0E14">
        <w:t xml:space="preserve">SNEV </w:t>
      </w:r>
    </w:p>
    <w:p w14:paraId="2FDA3888" w14:textId="54F1E157" w:rsidR="00FA5B3B" w:rsidRPr="005A0E14" w:rsidRDefault="007C18AF" w:rsidP="00066BD1">
      <w:pPr>
        <w:pStyle w:val="Otevilenseznam"/>
        <w:numPr>
          <w:ilvl w:val="0"/>
          <w:numId w:val="0"/>
        </w:numPr>
        <w:ind w:left="1069"/>
      </w:pPr>
      <w:r w:rsidRPr="005A0E14">
        <w:t xml:space="preserve">- protihrupno zaščito </w:t>
      </w:r>
      <w:r w:rsidR="00C175E9" w:rsidRPr="005A0E14">
        <w:t xml:space="preserve">in </w:t>
      </w:r>
    </w:p>
    <w:p w14:paraId="64C789B0" w14:textId="768F5472" w:rsidR="00C175E9" w:rsidRPr="003A1F17" w:rsidRDefault="00FA5B3B" w:rsidP="00066BD1">
      <w:pPr>
        <w:pStyle w:val="Otevilenseznam"/>
        <w:numPr>
          <w:ilvl w:val="0"/>
          <w:numId w:val="0"/>
        </w:numPr>
        <w:ind w:left="1069"/>
      </w:pPr>
      <w:r w:rsidRPr="005A0E14">
        <w:t xml:space="preserve">- </w:t>
      </w:r>
      <w:r w:rsidR="007C18AF" w:rsidRPr="005A0E14">
        <w:t xml:space="preserve">ostale </w:t>
      </w:r>
      <w:r w:rsidR="00C175E9" w:rsidRPr="005A0E14">
        <w:t>objekt</w:t>
      </w:r>
      <w:r w:rsidR="007C18AF" w:rsidRPr="005A0E14">
        <w:t xml:space="preserve">e (podvozi, </w:t>
      </w:r>
      <w:proofErr w:type="spellStart"/>
      <w:r w:rsidR="00C175E9" w:rsidRPr="005A0E14">
        <w:t>izvennivojsk</w:t>
      </w:r>
      <w:r w:rsidR="007C18AF" w:rsidRPr="005A0E14">
        <w:t>i</w:t>
      </w:r>
      <w:proofErr w:type="spellEnd"/>
      <w:r w:rsidR="00C175E9" w:rsidRPr="005A0E14">
        <w:t xml:space="preserve"> dostop</w:t>
      </w:r>
      <w:r w:rsidR="007C18AF" w:rsidRPr="005A0E14">
        <w:t>i</w:t>
      </w:r>
      <w:r w:rsidR="00C175E9" w:rsidRPr="005A0E14">
        <w:t xml:space="preserve"> na perone</w:t>
      </w:r>
      <w:r w:rsidR="007C18AF" w:rsidRPr="005A0E14">
        <w:t>, itd.</w:t>
      </w:r>
      <w:r w:rsidR="00C175E9" w:rsidRPr="005A0E14">
        <w:t>, ki so sestavni del te PN in so v njenih prilogah.</w:t>
      </w:r>
    </w:p>
    <w:p w14:paraId="0C711571" w14:textId="6345709E" w:rsidR="00345AB8" w:rsidRPr="005D4B88" w:rsidRDefault="00345AB8" w:rsidP="00187D9C">
      <w:pPr>
        <w:pStyle w:val="Otevilenseznam"/>
        <w:numPr>
          <w:ilvl w:val="0"/>
          <w:numId w:val="8"/>
        </w:numPr>
      </w:pPr>
      <w:r w:rsidRPr="005D4B88">
        <w:t xml:space="preserve">V fazi projektiranja je </w:t>
      </w:r>
      <w:r w:rsidR="00196658" w:rsidRPr="005D4B88">
        <w:t>i</w:t>
      </w:r>
      <w:r w:rsidRPr="005D4B88">
        <w:t>zvajalec dolžan pripraviti vso zahtevano dokumentacijo za izvedbo presoje vplivov na okolje (PVO) in za pridobitev okoljevarstvenega soglasja (OVS). Izvajalec je dolžan sodelovati z naročnikom v času postopka do pridobitve OVS in po potrebi izdelati morebitno manjkajočo dokumentacijo.</w:t>
      </w:r>
    </w:p>
    <w:p w14:paraId="6F9A3717" w14:textId="5352D34F" w:rsidR="00E54A96" w:rsidRPr="00316902" w:rsidRDefault="00177251" w:rsidP="00187D9C">
      <w:pPr>
        <w:pStyle w:val="Otevilenseznam"/>
        <w:numPr>
          <w:ilvl w:val="0"/>
          <w:numId w:val="8"/>
        </w:numPr>
      </w:pPr>
      <w:r w:rsidRPr="00316902">
        <w:t xml:space="preserve">Pred </w:t>
      </w:r>
      <w:r w:rsidR="00316902" w:rsidRPr="00316902">
        <w:t>začetkom</w:t>
      </w:r>
      <w:r w:rsidRPr="00316902">
        <w:t xml:space="preserve"> izdelave vseh projektnih rešitev mora </w:t>
      </w:r>
      <w:r w:rsidR="00D95EED" w:rsidRPr="00316902">
        <w:t>izvajalec</w:t>
      </w:r>
      <w:r w:rsidRPr="00316902">
        <w:t xml:space="preserve"> preveriti dejansko obstoječe stanje na objektu in terenu</w:t>
      </w:r>
      <w:r w:rsidR="002F31F4" w:rsidRPr="00316902">
        <w:t>, predati tehnološko poročilo z ustreznim video/</w:t>
      </w:r>
      <w:r w:rsidR="00316902" w:rsidRPr="00316902">
        <w:t xml:space="preserve"> </w:t>
      </w:r>
      <w:r w:rsidR="002F31F4" w:rsidRPr="00316902">
        <w:t>slikovnim materialom</w:t>
      </w:r>
      <w:r w:rsidRPr="00316902">
        <w:t xml:space="preserve"> in ga upoštevati pri izdelavi projektne dokumentacije.</w:t>
      </w:r>
    </w:p>
    <w:p w14:paraId="4FE1328F" w14:textId="607A8041" w:rsidR="00833E8E" w:rsidRPr="00102C1F" w:rsidRDefault="00102C1F" w:rsidP="00187D9C">
      <w:pPr>
        <w:pStyle w:val="Otevilenseznam"/>
        <w:numPr>
          <w:ilvl w:val="0"/>
          <w:numId w:val="8"/>
        </w:numPr>
      </w:pPr>
      <w:r w:rsidRPr="00316902">
        <w:t xml:space="preserve">Na </w:t>
      </w:r>
      <w:r w:rsidR="00196658" w:rsidRPr="00316902">
        <w:t xml:space="preserve">območju ŽOLP-2 </w:t>
      </w:r>
      <w:r w:rsidRPr="00316902">
        <w:t>mora biti z</w:t>
      </w:r>
      <w:r w:rsidR="00E54A96" w:rsidRPr="00316902">
        <w:t>agotovljen GC svetli profil proge.</w:t>
      </w:r>
      <w:r w:rsidR="008F2C9B" w:rsidRPr="00316902">
        <w:t xml:space="preserve"> Odstopanja od te</w:t>
      </w:r>
      <w:r w:rsidR="008F2C9B">
        <w:t xml:space="preserve"> zahteve so mogoča zaradi raci</w:t>
      </w:r>
      <w:r w:rsidR="00B83B06">
        <w:t>o</w:t>
      </w:r>
      <w:r w:rsidR="008F2C9B">
        <w:t xml:space="preserve">nalnosti le na </w:t>
      </w:r>
      <w:proofErr w:type="spellStart"/>
      <w:r w:rsidR="008F2C9B">
        <w:t>garirnih</w:t>
      </w:r>
      <w:proofErr w:type="spellEnd"/>
      <w:r w:rsidR="008F2C9B">
        <w:t xml:space="preserve"> tirih.</w:t>
      </w:r>
    </w:p>
    <w:p w14:paraId="32E1A65A" w14:textId="2E8F517E" w:rsidR="00E54A96" w:rsidRPr="009C02E1" w:rsidRDefault="00E54A96" w:rsidP="00187D9C">
      <w:pPr>
        <w:pStyle w:val="Otevilenseznam"/>
        <w:numPr>
          <w:ilvl w:val="0"/>
          <w:numId w:val="8"/>
        </w:numPr>
      </w:pPr>
      <w:r w:rsidRPr="00102C1F">
        <w:t xml:space="preserve">Za statični izračun </w:t>
      </w:r>
      <w:r w:rsidR="00101803" w:rsidRPr="00102C1F">
        <w:t>objektov pod železniško infrastrukturo (podhod</w:t>
      </w:r>
      <w:r w:rsidR="00102C1F" w:rsidRPr="00102C1F">
        <w:t xml:space="preserve">) </w:t>
      </w:r>
      <w:r w:rsidRPr="00102C1F">
        <w:t>je potrebno upoštevati obtežbe za železniške mostove po shemi UIC71 in shemi težkih vozil SW/0 in SW/2 in ostale obtežbe, ki izhajajo iz železniškega prometa po EUROCODE in skladno</w:t>
      </w:r>
      <w:r w:rsidRPr="00E54A96">
        <w:t xml:space="preserve"> z </w:t>
      </w:r>
      <w:proofErr w:type="spellStart"/>
      <w:r w:rsidRPr="00E54A96">
        <w:t>obtežno</w:t>
      </w:r>
      <w:proofErr w:type="spellEnd"/>
      <w:r w:rsidRPr="00E54A96">
        <w:t xml:space="preserve"> shemo navedeno v Pravilniku o tehničnih ukrepih za obtežbo železniških mostov in propustov.</w:t>
      </w:r>
    </w:p>
    <w:p w14:paraId="10D5B1AD" w14:textId="200E36A7" w:rsidR="006E30EF" w:rsidRDefault="00102C1F" w:rsidP="001828CE">
      <w:pPr>
        <w:pStyle w:val="Otevilenseznam"/>
        <w:numPr>
          <w:ilvl w:val="0"/>
          <w:numId w:val="8"/>
        </w:numPr>
      </w:pPr>
      <w:r w:rsidRPr="002F5D5F">
        <w:t xml:space="preserve">Tire in tirne naprave (objekte) </w:t>
      </w:r>
      <w:r w:rsidR="009C02E1" w:rsidRPr="002F5D5F">
        <w:t>je potrebno projektirati na kategorijo proge D4 (225 kN/os, 80 kN/m)</w:t>
      </w:r>
      <w:r w:rsidR="008F2C9B">
        <w:t xml:space="preserve">. Pri tem se kot osnova uporabi </w:t>
      </w:r>
      <w:r w:rsidR="009C02E1" w:rsidRPr="002F5D5F">
        <w:t>prometna ko</w:t>
      </w:r>
      <w:r w:rsidR="001828CE">
        <w:t>da P4 in F1.</w:t>
      </w:r>
    </w:p>
    <w:p w14:paraId="503CFD5D" w14:textId="75F61B21" w:rsidR="00E54A96" w:rsidRPr="00F01260" w:rsidRDefault="00F01260" w:rsidP="00187D9C">
      <w:pPr>
        <w:pStyle w:val="Otevilenseznam"/>
        <w:numPr>
          <w:ilvl w:val="0"/>
          <w:numId w:val="8"/>
        </w:numPr>
      </w:pPr>
      <w:r w:rsidRPr="00F01260">
        <w:t xml:space="preserve">Ob projektirani </w:t>
      </w:r>
      <w:proofErr w:type="spellStart"/>
      <w:r w:rsidR="00101803" w:rsidRPr="00F01260">
        <w:t>faznost</w:t>
      </w:r>
      <w:r w:rsidRPr="00F01260">
        <w:t>i</w:t>
      </w:r>
      <w:proofErr w:type="spellEnd"/>
      <w:r w:rsidR="00101803" w:rsidRPr="00F01260">
        <w:t xml:space="preserve"> gradnje je potrebno p</w:t>
      </w:r>
      <w:r w:rsidR="005C57FB" w:rsidRPr="00F01260">
        <w:t xml:space="preserve">redvideti </w:t>
      </w:r>
      <w:r w:rsidR="009C02E1" w:rsidRPr="00F01260">
        <w:t xml:space="preserve">izdelavo priključkov na </w:t>
      </w:r>
      <w:proofErr w:type="spellStart"/>
      <w:r w:rsidR="00101803" w:rsidRPr="00F01260">
        <w:t>nenadgrajene</w:t>
      </w:r>
      <w:proofErr w:type="spellEnd"/>
      <w:r w:rsidR="00101803" w:rsidRPr="00F01260">
        <w:t xml:space="preserve"> dele postaje</w:t>
      </w:r>
      <w:r w:rsidR="0024236F" w:rsidRPr="002F31F4">
        <w:t>/odprte proge</w:t>
      </w:r>
      <w:r w:rsidR="00101803" w:rsidRPr="00F01260">
        <w:t xml:space="preserve"> </w:t>
      </w:r>
      <w:r w:rsidR="009C02E1" w:rsidRPr="00F01260">
        <w:t>(prehodne tirnice, prilagoditev smeri in višine tira,</w:t>
      </w:r>
      <w:r w:rsidR="001828CE">
        <w:t xml:space="preserve"> </w:t>
      </w:r>
      <w:r w:rsidR="009C02E1" w:rsidRPr="00F01260">
        <w:t>itd. …).</w:t>
      </w:r>
    </w:p>
    <w:p w14:paraId="4853E40F" w14:textId="7D7BB9D8" w:rsidR="00A76CF0" w:rsidRPr="00E54A96" w:rsidRDefault="00F01260" w:rsidP="00187D9C">
      <w:pPr>
        <w:pStyle w:val="Otevilenseznam"/>
        <w:numPr>
          <w:ilvl w:val="0"/>
          <w:numId w:val="8"/>
        </w:numPr>
      </w:pPr>
      <w:r>
        <w:t xml:space="preserve">Ob projektirani </w:t>
      </w:r>
      <w:proofErr w:type="spellStart"/>
      <w:r>
        <w:t>faznosti</w:t>
      </w:r>
      <w:proofErr w:type="spellEnd"/>
      <w:r>
        <w:t xml:space="preserve"> gradnje mora izvajalec </w:t>
      </w:r>
      <w:r w:rsidR="00A76CF0" w:rsidRPr="00A76CF0">
        <w:t>upošteva</w:t>
      </w:r>
      <w:r>
        <w:t>ti</w:t>
      </w:r>
      <w:r w:rsidR="00A76CF0" w:rsidRPr="00A76CF0">
        <w:t xml:space="preserve"> zahtevo, da je potrebno prilagoditi tehnologijo </w:t>
      </w:r>
      <w:r>
        <w:t>izvajanja del (nadgradnjo železniške infrastrukture</w:t>
      </w:r>
      <w:r w:rsidR="0024236F">
        <w:t>)</w:t>
      </w:r>
      <w:r>
        <w:t xml:space="preserve"> </w:t>
      </w:r>
      <w:r w:rsidR="00A76CF0" w:rsidRPr="00A76CF0">
        <w:t xml:space="preserve">tako, da se bo potniški in tovorni promet </w:t>
      </w:r>
      <w:r w:rsidR="00EE7886">
        <w:t xml:space="preserve">varno </w:t>
      </w:r>
      <w:r w:rsidR="00A76CF0">
        <w:t>odvijal</w:t>
      </w:r>
      <w:r w:rsidR="00A76CF0" w:rsidRPr="00A76CF0">
        <w:t xml:space="preserve"> </w:t>
      </w:r>
      <w:r>
        <w:t>v vseh fazah izvajanja del.</w:t>
      </w:r>
    </w:p>
    <w:p w14:paraId="21380FB1" w14:textId="2F65E443" w:rsidR="002248EE" w:rsidRPr="00F54D6F" w:rsidRDefault="002248EE" w:rsidP="00187D9C">
      <w:pPr>
        <w:pStyle w:val="Otevilenseznam"/>
        <w:numPr>
          <w:ilvl w:val="0"/>
          <w:numId w:val="8"/>
        </w:numPr>
      </w:pPr>
      <w:r w:rsidRPr="002F5D5F">
        <w:t>Idejne zasnove (</w:t>
      </w:r>
      <w:r w:rsidRPr="009F5E89">
        <w:t>IZP</w:t>
      </w:r>
      <w:r w:rsidRPr="002F5D5F">
        <w:t>) je potrebno izdelati ob upoštevanju naslednjih izhodišč, ki jih</w:t>
      </w:r>
      <w:r w:rsidRPr="00F54D6F">
        <w:t xml:space="preserve"> pridobi </w:t>
      </w:r>
      <w:r w:rsidR="00993C2B" w:rsidRPr="00F54D6F">
        <w:t>izvajalec</w:t>
      </w:r>
      <w:r w:rsidRPr="00F54D6F">
        <w:t xml:space="preserve">: </w:t>
      </w:r>
    </w:p>
    <w:p w14:paraId="7EBEB0BF" w14:textId="77777777" w:rsidR="002248EE" w:rsidRPr="00F54D6F" w:rsidRDefault="002248EE" w:rsidP="00187D9C">
      <w:pPr>
        <w:pStyle w:val="Otevilenseznam2"/>
        <w:numPr>
          <w:ilvl w:val="1"/>
          <w:numId w:val="8"/>
        </w:numPr>
        <w:spacing w:after="27"/>
        <w:jc w:val="both"/>
        <w:rPr>
          <w:iCs/>
          <w:szCs w:val="24"/>
        </w:rPr>
      </w:pPr>
      <w:r w:rsidRPr="00F54D6F">
        <w:rPr>
          <w:iCs/>
          <w:szCs w:val="24"/>
        </w:rPr>
        <w:t xml:space="preserve">kart poplavne in erozijske varnosti, </w:t>
      </w:r>
    </w:p>
    <w:p w14:paraId="748F791C" w14:textId="6272C53A" w:rsidR="002248EE" w:rsidRDefault="002248EE" w:rsidP="00187D9C">
      <w:pPr>
        <w:pStyle w:val="Otevilenseznam2"/>
        <w:numPr>
          <w:ilvl w:val="1"/>
          <w:numId w:val="8"/>
        </w:numPr>
        <w:spacing w:after="27"/>
        <w:jc w:val="both"/>
        <w:rPr>
          <w:iCs/>
          <w:szCs w:val="24"/>
        </w:rPr>
      </w:pPr>
      <w:r w:rsidRPr="00F54D6F">
        <w:rPr>
          <w:iCs/>
          <w:szCs w:val="24"/>
        </w:rPr>
        <w:t xml:space="preserve">geološko - </w:t>
      </w:r>
      <w:proofErr w:type="spellStart"/>
      <w:r w:rsidRPr="00F54D6F">
        <w:rPr>
          <w:iCs/>
          <w:szCs w:val="24"/>
        </w:rPr>
        <w:t>geotehničnem</w:t>
      </w:r>
      <w:proofErr w:type="spellEnd"/>
      <w:r w:rsidRPr="00F54D6F">
        <w:rPr>
          <w:iCs/>
          <w:szCs w:val="24"/>
        </w:rPr>
        <w:t xml:space="preserve"> in hidrogeološkem stanju terena,</w:t>
      </w:r>
    </w:p>
    <w:p w14:paraId="555DD0B0" w14:textId="67238526" w:rsidR="00EE7D6A" w:rsidRPr="00E40342" w:rsidRDefault="00B16E38" w:rsidP="00B16E38">
      <w:pPr>
        <w:pStyle w:val="Otevilenseznam3"/>
        <w:numPr>
          <w:ilvl w:val="2"/>
          <w:numId w:val="8"/>
        </w:numPr>
        <w:spacing w:after="27"/>
        <w:jc w:val="both"/>
      </w:pPr>
      <w:r w:rsidRPr="00E40342">
        <w:rPr>
          <w:rFonts w:ascii="Times New Roman" w:hAnsi="Times New Roman"/>
          <w:i/>
          <w:sz w:val="24"/>
        </w:rPr>
        <w:t xml:space="preserve">Pri izvedbi GG raziskav je izvajalec dolžan pregledati razpoložljivo arhivsko gradivo (podatki o GG raziskavah pri obstoječih objektih, podatki o nivoju podzemne vode iz bližnjih </w:t>
      </w:r>
      <w:proofErr w:type="spellStart"/>
      <w:r w:rsidRPr="00E40342">
        <w:rPr>
          <w:rFonts w:ascii="Times New Roman" w:hAnsi="Times New Roman"/>
          <w:i/>
          <w:sz w:val="24"/>
        </w:rPr>
        <w:t>piezometrov</w:t>
      </w:r>
      <w:proofErr w:type="spellEnd"/>
      <w:r w:rsidRPr="00E40342">
        <w:rPr>
          <w:rFonts w:ascii="Times New Roman" w:hAnsi="Times New Roman"/>
          <w:i/>
          <w:sz w:val="24"/>
        </w:rPr>
        <w:t xml:space="preserve"> in podatke bližnjih objektov, ipd.), na geodetskem posnetku izvajalec prikaže lokacije arhivskih GG podatkov, prikaže obstoječ in planiran objekt, potek komunalnih vodov in predlog lokacij predvidenih GG raziskav ter dostop do lokacij preiskav. P</w:t>
      </w:r>
      <w:r w:rsidR="0024236F" w:rsidRPr="00E40342">
        <w:rPr>
          <w:rFonts w:ascii="Times New Roman" w:hAnsi="Times New Roman"/>
          <w:i/>
          <w:sz w:val="24"/>
        </w:rPr>
        <w:t>otrebe po dodatnih geološko-</w:t>
      </w:r>
      <w:proofErr w:type="spellStart"/>
      <w:r w:rsidR="0024236F" w:rsidRPr="00E40342">
        <w:rPr>
          <w:rFonts w:ascii="Times New Roman" w:hAnsi="Times New Roman"/>
          <w:i/>
          <w:sz w:val="24"/>
        </w:rPr>
        <w:t>geotehničnih</w:t>
      </w:r>
      <w:proofErr w:type="spellEnd"/>
      <w:r w:rsidR="0024236F" w:rsidRPr="00E40342">
        <w:rPr>
          <w:rFonts w:ascii="Times New Roman" w:hAnsi="Times New Roman"/>
          <w:i/>
          <w:sz w:val="24"/>
        </w:rPr>
        <w:t xml:space="preserve"> preiskavah je potrebno uskladiti z Inženirjem najkasneje v fazi </w:t>
      </w:r>
      <w:r w:rsidRPr="00E40342">
        <w:rPr>
          <w:rFonts w:ascii="Times New Roman" w:hAnsi="Times New Roman"/>
          <w:i/>
          <w:sz w:val="24"/>
        </w:rPr>
        <w:t>izdelave</w:t>
      </w:r>
      <w:r w:rsidR="0024236F" w:rsidRPr="00E40342">
        <w:rPr>
          <w:rFonts w:ascii="Times New Roman" w:hAnsi="Times New Roman"/>
          <w:i/>
          <w:sz w:val="24"/>
        </w:rPr>
        <w:t xml:space="preserve"> idejnih zasnov (IZP)</w:t>
      </w:r>
      <w:r w:rsidR="002B0111" w:rsidRPr="00E40342">
        <w:rPr>
          <w:rFonts w:ascii="Times New Roman" w:hAnsi="Times New Roman"/>
          <w:i/>
          <w:sz w:val="24"/>
        </w:rPr>
        <w:t xml:space="preserve">. Ob uporabi vseh razpoložljivih podatkov je potrebno za izdelavo geološko – </w:t>
      </w:r>
      <w:proofErr w:type="spellStart"/>
      <w:r w:rsidR="002B0111" w:rsidRPr="00E40342">
        <w:rPr>
          <w:rFonts w:ascii="Times New Roman" w:hAnsi="Times New Roman"/>
          <w:i/>
          <w:sz w:val="24"/>
        </w:rPr>
        <w:t>geotehničnih</w:t>
      </w:r>
      <w:proofErr w:type="spellEnd"/>
      <w:r w:rsidR="002B0111" w:rsidRPr="00E40342">
        <w:rPr>
          <w:rFonts w:ascii="Times New Roman" w:hAnsi="Times New Roman"/>
          <w:i/>
          <w:sz w:val="24"/>
        </w:rPr>
        <w:t xml:space="preserve"> raziskav pri pripravi ponudbe upoštevati naslednje število </w:t>
      </w:r>
      <w:proofErr w:type="spellStart"/>
      <w:r w:rsidR="002B0111" w:rsidRPr="00E40342">
        <w:rPr>
          <w:rFonts w:ascii="Times New Roman" w:hAnsi="Times New Roman"/>
          <w:i/>
          <w:sz w:val="24"/>
        </w:rPr>
        <w:t>geotehničnih</w:t>
      </w:r>
      <w:proofErr w:type="spellEnd"/>
      <w:r w:rsidR="002B0111" w:rsidRPr="00E40342">
        <w:rPr>
          <w:rFonts w:ascii="Times New Roman" w:hAnsi="Times New Roman"/>
          <w:i/>
          <w:sz w:val="24"/>
        </w:rPr>
        <w:t xml:space="preserve"> vrtin povprečne dolžine </w:t>
      </w:r>
      <w:r w:rsidR="007C223A">
        <w:rPr>
          <w:rFonts w:ascii="Times New Roman" w:hAnsi="Times New Roman"/>
          <w:i/>
          <w:sz w:val="24"/>
        </w:rPr>
        <w:t>30</w:t>
      </w:r>
      <w:r w:rsidR="007C223A" w:rsidRPr="00E40342">
        <w:rPr>
          <w:rFonts w:ascii="Times New Roman" w:hAnsi="Times New Roman"/>
          <w:i/>
          <w:sz w:val="24"/>
        </w:rPr>
        <w:t xml:space="preserve"> </w:t>
      </w:r>
      <w:r w:rsidR="002B0111" w:rsidRPr="00E40342">
        <w:rPr>
          <w:rFonts w:ascii="Times New Roman" w:hAnsi="Times New Roman"/>
          <w:i/>
          <w:sz w:val="24"/>
        </w:rPr>
        <w:t>m (</w:t>
      </w:r>
      <w:r w:rsidR="00DD2FFC">
        <w:rPr>
          <w:rFonts w:ascii="Times New Roman" w:hAnsi="Times New Roman"/>
          <w:i/>
          <w:sz w:val="24"/>
        </w:rPr>
        <w:t>L</w:t>
      </w:r>
      <w:r w:rsidR="002B0111" w:rsidRPr="00E40342">
        <w:rPr>
          <w:rFonts w:ascii="Times New Roman" w:hAnsi="Times New Roman"/>
          <w:i/>
          <w:sz w:val="24"/>
        </w:rPr>
        <w:t>okomotivska postaja L</w:t>
      </w:r>
      <w:r w:rsidR="00DD2FFC">
        <w:rPr>
          <w:rFonts w:ascii="Times New Roman" w:hAnsi="Times New Roman"/>
          <w:i/>
          <w:sz w:val="24"/>
        </w:rPr>
        <w:t>jubljana</w:t>
      </w:r>
      <w:r w:rsidR="002B0111" w:rsidRPr="00E40342">
        <w:rPr>
          <w:rFonts w:ascii="Times New Roman" w:hAnsi="Times New Roman"/>
          <w:i/>
          <w:sz w:val="24"/>
        </w:rPr>
        <w:t xml:space="preserve"> Moste 4 </w:t>
      </w:r>
      <w:proofErr w:type="spellStart"/>
      <w:r w:rsidR="002B0111" w:rsidRPr="00E40342">
        <w:rPr>
          <w:rFonts w:ascii="Times New Roman" w:hAnsi="Times New Roman"/>
          <w:i/>
          <w:sz w:val="24"/>
        </w:rPr>
        <w:t>kd</w:t>
      </w:r>
      <w:proofErr w:type="spellEnd"/>
      <w:r w:rsidR="002B0111" w:rsidRPr="00E40342">
        <w:rPr>
          <w:rFonts w:ascii="Times New Roman" w:hAnsi="Times New Roman"/>
          <w:i/>
          <w:sz w:val="24"/>
        </w:rPr>
        <w:t xml:space="preserve">, objekt </w:t>
      </w:r>
      <w:r w:rsidR="002B0111" w:rsidRPr="00E40342">
        <w:rPr>
          <w:rFonts w:ascii="Times New Roman" w:hAnsi="Times New Roman"/>
          <w:i/>
          <w:sz w:val="24"/>
        </w:rPr>
        <w:lastRenderedPageBreak/>
        <w:t xml:space="preserve">Potrčeva 2 </w:t>
      </w:r>
      <w:proofErr w:type="spellStart"/>
      <w:r w:rsidR="002B0111" w:rsidRPr="00E40342">
        <w:rPr>
          <w:rFonts w:ascii="Times New Roman" w:hAnsi="Times New Roman"/>
          <w:i/>
          <w:sz w:val="24"/>
        </w:rPr>
        <w:t>kd</w:t>
      </w:r>
      <w:proofErr w:type="spellEnd"/>
      <w:r w:rsidR="002B0111" w:rsidRPr="00E40342">
        <w:rPr>
          <w:rFonts w:ascii="Times New Roman" w:hAnsi="Times New Roman"/>
          <w:i/>
          <w:sz w:val="24"/>
        </w:rPr>
        <w:t xml:space="preserve">, nov objekt Bratislavska 4 </w:t>
      </w:r>
      <w:proofErr w:type="spellStart"/>
      <w:r w:rsidR="002B0111" w:rsidRPr="00E40342">
        <w:rPr>
          <w:rFonts w:ascii="Times New Roman" w:hAnsi="Times New Roman"/>
          <w:i/>
          <w:sz w:val="24"/>
        </w:rPr>
        <w:t>kd</w:t>
      </w:r>
      <w:proofErr w:type="spellEnd"/>
      <w:r w:rsidR="002B0111" w:rsidRPr="00E40342">
        <w:rPr>
          <w:rFonts w:ascii="Times New Roman" w:hAnsi="Times New Roman"/>
          <w:i/>
          <w:sz w:val="24"/>
        </w:rPr>
        <w:t xml:space="preserve">, objekt B7 2 </w:t>
      </w:r>
      <w:proofErr w:type="spellStart"/>
      <w:r w:rsidR="002B0111" w:rsidRPr="00E40342">
        <w:rPr>
          <w:rFonts w:ascii="Times New Roman" w:hAnsi="Times New Roman"/>
          <w:i/>
          <w:sz w:val="24"/>
        </w:rPr>
        <w:t>kd</w:t>
      </w:r>
      <w:proofErr w:type="spellEnd"/>
      <w:r w:rsidR="002B0111" w:rsidRPr="00E40342">
        <w:rPr>
          <w:rFonts w:ascii="Times New Roman" w:hAnsi="Times New Roman"/>
          <w:i/>
          <w:sz w:val="24"/>
        </w:rPr>
        <w:t xml:space="preserve">, postaja </w:t>
      </w:r>
      <w:r w:rsidR="00DD2FFC">
        <w:rPr>
          <w:rFonts w:ascii="Times New Roman" w:hAnsi="Times New Roman"/>
          <w:i/>
          <w:sz w:val="24"/>
        </w:rPr>
        <w:t xml:space="preserve">Ljubljana </w:t>
      </w:r>
      <w:r w:rsidR="002B0111" w:rsidRPr="00E40342">
        <w:rPr>
          <w:rFonts w:ascii="Times New Roman" w:hAnsi="Times New Roman"/>
          <w:i/>
          <w:sz w:val="24"/>
        </w:rPr>
        <w:t xml:space="preserve">Zalog 2 </w:t>
      </w:r>
      <w:proofErr w:type="spellStart"/>
      <w:r w:rsidR="002B0111" w:rsidRPr="00E40342">
        <w:rPr>
          <w:rFonts w:ascii="Times New Roman" w:hAnsi="Times New Roman"/>
          <w:i/>
          <w:sz w:val="24"/>
        </w:rPr>
        <w:t>kd</w:t>
      </w:r>
      <w:proofErr w:type="spellEnd"/>
      <w:r w:rsidR="002B0111" w:rsidRPr="00E40342">
        <w:rPr>
          <w:rFonts w:ascii="Times New Roman" w:hAnsi="Times New Roman"/>
          <w:i/>
          <w:sz w:val="24"/>
        </w:rPr>
        <w:t>, postaja</w:t>
      </w:r>
      <w:r w:rsidR="00DD2FFC">
        <w:rPr>
          <w:rFonts w:ascii="Times New Roman" w:hAnsi="Times New Roman"/>
          <w:i/>
          <w:sz w:val="24"/>
        </w:rPr>
        <w:t>lišče</w:t>
      </w:r>
      <w:r w:rsidR="002B0111" w:rsidRPr="00E40342">
        <w:rPr>
          <w:rFonts w:ascii="Times New Roman" w:hAnsi="Times New Roman"/>
          <w:i/>
          <w:sz w:val="24"/>
        </w:rPr>
        <w:t xml:space="preserve"> L</w:t>
      </w:r>
      <w:r w:rsidR="00DD2FFC">
        <w:rPr>
          <w:rFonts w:ascii="Times New Roman" w:hAnsi="Times New Roman"/>
          <w:i/>
          <w:sz w:val="24"/>
        </w:rPr>
        <w:t>jubljana</w:t>
      </w:r>
      <w:r w:rsidR="002B0111" w:rsidRPr="00E40342">
        <w:rPr>
          <w:rFonts w:ascii="Times New Roman" w:hAnsi="Times New Roman"/>
          <w:i/>
          <w:sz w:val="24"/>
        </w:rPr>
        <w:t xml:space="preserve"> Polje 2 </w:t>
      </w:r>
      <w:proofErr w:type="spellStart"/>
      <w:r w:rsidR="002B0111" w:rsidRPr="00E40342">
        <w:rPr>
          <w:rFonts w:ascii="Times New Roman" w:hAnsi="Times New Roman"/>
          <w:i/>
          <w:sz w:val="24"/>
        </w:rPr>
        <w:t>kd</w:t>
      </w:r>
      <w:proofErr w:type="spellEnd"/>
      <w:r w:rsidR="002B0111" w:rsidRPr="00E40342">
        <w:rPr>
          <w:rFonts w:ascii="Times New Roman" w:hAnsi="Times New Roman"/>
          <w:i/>
          <w:sz w:val="24"/>
        </w:rPr>
        <w:t xml:space="preserve">, postaja </w:t>
      </w:r>
      <w:r w:rsidR="00DD2FFC">
        <w:rPr>
          <w:rFonts w:ascii="Times New Roman" w:hAnsi="Times New Roman"/>
          <w:i/>
          <w:sz w:val="24"/>
        </w:rPr>
        <w:t xml:space="preserve">Ljubljana </w:t>
      </w:r>
      <w:r w:rsidR="002B0111" w:rsidRPr="00E40342">
        <w:rPr>
          <w:rFonts w:ascii="Times New Roman" w:hAnsi="Times New Roman"/>
          <w:i/>
          <w:sz w:val="24"/>
        </w:rPr>
        <w:t xml:space="preserve">Šiška 4 </w:t>
      </w:r>
      <w:proofErr w:type="spellStart"/>
      <w:r w:rsidR="002B0111" w:rsidRPr="00E40342">
        <w:rPr>
          <w:rFonts w:ascii="Times New Roman" w:hAnsi="Times New Roman"/>
          <w:i/>
          <w:sz w:val="24"/>
        </w:rPr>
        <w:t>kd</w:t>
      </w:r>
      <w:proofErr w:type="spellEnd"/>
      <w:r w:rsidR="002B0111" w:rsidRPr="00E40342">
        <w:rPr>
          <w:rFonts w:ascii="Times New Roman" w:hAnsi="Times New Roman"/>
          <w:i/>
          <w:sz w:val="24"/>
        </w:rPr>
        <w:t xml:space="preserve">, skupaj 20 </w:t>
      </w:r>
      <w:proofErr w:type="spellStart"/>
      <w:r w:rsidR="002B0111" w:rsidRPr="00E40342">
        <w:rPr>
          <w:rFonts w:ascii="Times New Roman" w:hAnsi="Times New Roman"/>
          <w:i/>
          <w:sz w:val="24"/>
        </w:rPr>
        <w:t>kd</w:t>
      </w:r>
      <w:proofErr w:type="spellEnd"/>
      <w:r w:rsidRPr="00E40342">
        <w:rPr>
          <w:rFonts w:ascii="Times New Roman" w:hAnsi="Times New Roman"/>
          <w:i/>
          <w:sz w:val="24"/>
        </w:rPr>
        <w:t>.</w:t>
      </w:r>
    </w:p>
    <w:p w14:paraId="3F260C66" w14:textId="4771A2A2" w:rsidR="002248EE" w:rsidRPr="00F54D6F" w:rsidRDefault="002248EE" w:rsidP="00187D9C">
      <w:pPr>
        <w:pStyle w:val="Otevilenseznam2"/>
        <w:numPr>
          <w:ilvl w:val="1"/>
          <w:numId w:val="8"/>
        </w:numPr>
        <w:spacing w:after="27"/>
        <w:jc w:val="both"/>
        <w:rPr>
          <w:iCs/>
          <w:szCs w:val="24"/>
        </w:rPr>
      </w:pPr>
      <w:r w:rsidRPr="00F54D6F">
        <w:rPr>
          <w:iCs/>
          <w:szCs w:val="24"/>
        </w:rPr>
        <w:t>prostorskih aktov.</w:t>
      </w:r>
    </w:p>
    <w:p w14:paraId="35C985A3" w14:textId="5688D241" w:rsidR="00E54A96" w:rsidRPr="00F54D6F" w:rsidRDefault="00684216" w:rsidP="00187D9C">
      <w:pPr>
        <w:pStyle w:val="Otevilenseznam2"/>
        <w:numPr>
          <w:ilvl w:val="1"/>
          <w:numId w:val="8"/>
        </w:numPr>
        <w:spacing w:after="27"/>
        <w:jc w:val="both"/>
        <w:rPr>
          <w:iCs/>
          <w:szCs w:val="24"/>
        </w:rPr>
      </w:pPr>
      <w:r w:rsidRPr="00F54D6F">
        <w:rPr>
          <w:iCs/>
          <w:szCs w:val="24"/>
        </w:rPr>
        <w:t xml:space="preserve">projektnih pogojev upravljavca železniške proge oz. Naročnika, </w:t>
      </w:r>
      <w:r w:rsidR="00101803">
        <w:rPr>
          <w:iCs/>
          <w:szCs w:val="24"/>
        </w:rPr>
        <w:t xml:space="preserve">mestne </w:t>
      </w:r>
      <w:r w:rsidRPr="00F54D6F">
        <w:rPr>
          <w:iCs/>
          <w:szCs w:val="24"/>
        </w:rPr>
        <w:t xml:space="preserve">občine </w:t>
      </w:r>
      <w:r w:rsidR="00101803">
        <w:rPr>
          <w:iCs/>
          <w:szCs w:val="24"/>
        </w:rPr>
        <w:t>Ljubljana</w:t>
      </w:r>
      <w:r w:rsidRPr="00F54D6F">
        <w:rPr>
          <w:iCs/>
          <w:szCs w:val="24"/>
        </w:rPr>
        <w:t xml:space="preserve"> ter upravljavca cest in vse veljavne zakonodaje, pravilnikov, predpisov ter regulative na tem področju. Predlagane rešitve morajo zagotavljati varnost vseh udeležencev v prometu, hkrati pa morajo biti racionalne in ekonomsko upravičene.</w:t>
      </w:r>
    </w:p>
    <w:p w14:paraId="43B4341D" w14:textId="2A40DF81" w:rsidR="00101803" w:rsidRDefault="00684216" w:rsidP="00187D9C">
      <w:pPr>
        <w:pStyle w:val="Otevilenseznam"/>
        <w:numPr>
          <w:ilvl w:val="0"/>
          <w:numId w:val="8"/>
        </w:numPr>
      </w:pPr>
      <w:r w:rsidRPr="00DE4243">
        <w:t>Pri izdelavi projektne dokumentacije je potrebno posebno pozornost posvetiti obstoječi kabelski kanalizaciji</w:t>
      </w:r>
      <w:r w:rsidR="00DE4243" w:rsidRPr="00DE4243">
        <w:t xml:space="preserve"> na območju projektne obdelave</w:t>
      </w:r>
      <w:r w:rsidRPr="00DE4243">
        <w:t xml:space="preserve"> in opozoriti</w:t>
      </w:r>
      <w:r w:rsidR="00DE4243" w:rsidRPr="00DE4243">
        <w:t xml:space="preserve"> bodočega</w:t>
      </w:r>
      <w:r w:rsidRPr="00DE4243">
        <w:t xml:space="preserve"> izvajalca GOI del, da je pred pričetkom del potrebno kabelsko kanalizacijo označiti (trasirati s strani upravljavcev).</w:t>
      </w:r>
    </w:p>
    <w:p w14:paraId="15CB14DC" w14:textId="62B55745" w:rsidR="0024236F" w:rsidRPr="006B253E" w:rsidRDefault="0024236F" w:rsidP="006B253E">
      <w:pPr>
        <w:pStyle w:val="Otevilenseznam2"/>
        <w:numPr>
          <w:ilvl w:val="1"/>
          <w:numId w:val="8"/>
        </w:numPr>
        <w:jc w:val="both"/>
      </w:pPr>
      <w:r w:rsidRPr="006B253E">
        <w:t>Na območjih</w:t>
      </w:r>
      <w:r w:rsidR="00D26593">
        <w:t>,</w:t>
      </w:r>
      <w:r w:rsidRPr="006B253E">
        <w:t xml:space="preserve"> kjer projektant ali Inženir ocenita</w:t>
      </w:r>
      <w:r w:rsidR="00D26593">
        <w:t>,</w:t>
      </w:r>
      <w:r w:rsidRPr="006B253E">
        <w:t xml:space="preserve"> da ni možno z ustreznim detajlom izdelati elaborata za izvedbo del (za npr. prestavitve SVTK vodov ali za projektiranje vmesnih zavarovanj), se kabelska kanalizacija označi (trasira s strani upravljavcev) tekom izvede tega projekta in upošteva v končnem </w:t>
      </w:r>
      <w:r w:rsidR="00085075" w:rsidRPr="006B253E">
        <w:t>izvedbenem načrtu (</w:t>
      </w:r>
      <w:proofErr w:type="spellStart"/>
      <w:r w:rsidRPr="006B253E">
        <w:t>IzN</w:t>
      </w:r>
      <w:proofErr w:type="spellEnd"/>
      <w:r w:rsidR="00085075" w:rsidRPr="006B253E">
        <w:t>)</w:t>
      </w:r>
      <w:r w:rsidRPr="006B253E">
        <w:t>.</w:t>
      </w:r>
    </w:p>
    <w:p w14:paraId="60E5618C" w14:textId="7E25F303" w:rsidR="00A76CF0" w:rsidRPr="00E54A96" w:rsidRDefault="00A76CF0" w:rsidP="00187D9C">
      <w:pPr>
        <w:pStyle w:val="Otevilenseznam"/>
        <w:numPr>
          <w:ilvl w:val="0"/>
          <w:numId w:val="8"/>
        </w:numPr>
      </w:pPr>
      <w:r>
        <w:t>Izvajalec</w:t>
      </w:r>
      <w:r w:rsidRPr="00A76CF0">
        <w:t xml:space="preserve"> mora pridobiti potrebne podatke o obstoječih komunalnih in infrastrukturnih vodih od pristojnih upravljavcev (npr. vodovod, kanalizacija, kabelska kanalizacija, telekom, SV naprave, TK naprave, EE naprave, </w:t>
      </w:r>
      <w:proofErr w:type="spellStart"/>
      <w:r w:rsidRPr="00A76CF0">
        <w:t>ipd</w:t>
      </w:r>
      <w:proofErr w:type="spellEnd"/>
      <w:r w:rsidRPr="00A76CF0">
        <w:t>…) in pridobiti, v kolikor je potrebno, morebitne pogoje in jih upoštevati pri izdelavi projektne dokumentacije ter pridobiti vsa potrebna soglasja</w:t>
      </w:r>
      <w:r w:rsidR="00D26F09">
        <w:t>/ mnenja</w:t>
      </w:r>
      <w:r w:rsidRPr="00A76CF0">
        <w:t xml:space="preserve"> pristojnih </w:t>
      </w:r>
      <w:proofErr w:type="spellStart"/>
      <w:r w:rsidRPr="00A76CF0">
        <w:t>soglasodajalcev</w:t>
      </w:r>
      <w:proofErr w:type="spellEnd"/>
      <w:r w:rsidR="00D26F09">
        <w:t xml:space="preserve">/ </w:t>
      </w:r>
      <w:proofErr w:type="spellStart"/>
      <w:r w:rsidR="00D26F09">
        <w:t>mnenjedajalcev</w:t>
      </w:r>
      <w:proofErr w:type="spellEnd"/>
      <w:r w:rsidRPr="00A76CF0">
        <w:t>.</w:t>
      </w:r>
    </w:p>
    <w:p w14:paraId="3F0368EC" w14:textId="45081058" w:rsidR="00E54A96" w:rsidRDefault="00684216" w:rsidP="00187D9C">
      <w:pPr>
        <w:pStyle w:val="Otevilenseznam"/>
        <w:numPr>
          <w:ilvl w:val="0"/>
          <w:numId w:val="8"/>
        </w:numPr>
      </w:pPr>
      <w:r w:rsidRPr="00DE4243">
        <w:t>Predvideti je potrebno vsa dela na SV in TK naprav</w:t>
      </w:r>
      <w:r w:rsidR="006E30EF" w:rsidRPr="00DE4243">
        <w:t>ah</w:t>
      </w:r>
      <w:r w:rsidRPr="00DE4243">
        <w:t xml:space="preserve"> </w:t>
      </w:r>
      <w:r w:rsidR="00B0427A" w:rsidRPr="00DE4243">
        <w:t xml:space="preserve">ter vozni mreži </w:t>
      </w:r>
      <w:r w:rsidRPr="00DE4243">
        <w:t xml:space="preserve">zaradi </w:t>
      </w:r>
      <w:r w:rsidR="00B0427A" w:rsidRPr="00DE4243">
        <w:t xml:space="preserve">nadgradnje </w:t>
      </w:r>
      <w:r w:rsidR="00DE4243">
        <w:t>ter</w:t>
      </w:r>
      <w:r w:rsidRPr="00DE4243">
        <w:t xml:space="preserve"> njihova zaščita</w:t>
      </w:r>
      <w:r w:rsidR="001A2592">
        <w:t xml:space="preserve"> – v vseh fazah projektiranja/ gradnje</w:t>
      </w:r>
      <w:r w:rsidR="00B0427A" w:rsidRPr="00DE4243">
        <w:t>.</w:t>
      </w:r>
    </w:p>
    <w:p w14:paraId="5FEB78AD" w14:textId="270A25FA" w:rsidR="00790308" w:rsidRPr="008E3B7A" w:rsidRDefault="00790308" w:rsidP="00187D9C">
      <w:pPr>
        <w:pStyle w:val="Otevilenseznam"/>
        <w:numPr>
          <w:ilvl w:val="0"/>
          <w:numId w:val="8"/>
        </w:numPr>
      </w:pPr>
      <w:r w:rsidRPr="00E40342">
        <w:t>Predvidi naj se zamenjava obstoječ</w:t>
      </w:r>
      <w:r w:rsidR="00937A6B">
        <w:t>ih</w:t>
      </w:r>
      <w:r w:rsidRPr="00E40342">
        <w:t xml:space="preserve"> SV naprav z elektronsko SV napravo</w:t>
      </w:r>
      <w:r w:rsidR="008E3B7A" w:rsidRPr="00E40342">
        <w:t xml:space="preserve"> po zaključku vse</w:t>
      </w:r>
      <w:r w:rsidR="00937A6B">
        <w:t>h</w:t>
      </w:r>
      <w:r w:rsidR="008E3B7A" w:rsidRPr="00E40342">
        <w:t xml:space="preserve"> GOI del</w:t>
      </w:r>
      <w:r w:rsidRPr="00E40342">
        <w:t xml:space="preserve">, vključno z napajalnim sistemom, pri čemer naj se v SV napravo vključijo vse obravnavane kretnice in </w:t>
      </w:r>
      <w:proofErr w:type="spellStart"/>
      <w:r w:rsidRPr="00E40342">
        <w:t>raztirniki</w:t>
      </w:r>
      <w:proofErr w:type="spellEnd"/>
      <w:r w:rsidRPr="00E40342">
        <w:t xml:space="preserve"> s pripadajočimi signali ter vsi zunanji elementi SV naprave, ki so vključeni v obstoječo </w:t>
      </w:r>
      <w:proofErr w:type="spellStart"/>
      <w:r w:rsidRPr="00E40342">
        <w:t>elektrorelejno</w:t>
      </w:r>
      <w:proofErr w:type="spellEnd"/>
      <w:r w:rsidRPr="00E40342">
        <w:t xml:space="preserve"> SV napravo. SV naprava naj se vključi v nov center vodenja prometa, ki je predvidena za vodenj</w:t>
      </w:r>
      <w:r w:rsidR="00937A6B">
        <w:t>e</w:t>
      </w:r>
      <w:r w:rsidRPr="00E40342">
        <w:t xml:space="preserve"> prometa celotnega omrežja JŽI. Za kontrolo prostosti naj se uporabijo števci osi skladni s TSI. Predvideti je potrebno prilagoditev sistema ETCS</w:t>
      </w:r>
      <w:r w:rsidR="00382D19" w:rsidRPr="00E40342">
        <w:t xml:space="preserve"> (glej prilogo 4).</w:t>
      </w:r>
    </w:p>
    <w:p w14:paraId="007666EA" w14:textId="4B5F9E98" w:rsidR="00A76CF0" w:rsidRDefault="00A76CF0" w:rsidP="00187D9C">
      <w:pPr>
        <w:pStyle w:val="Otevilenseznam"/>
        <w:numPr>
          <w:ilvl w:val="0"/>
          <w:numId w:val="8"/>
        </w:numPr>
      </w:pPr>
      <w:r w:rsidRPr="008E3B7A">
        <w:t>Izvajalec mora izdelati</w:t>
      </w:r>
      <w:r w:rsidRPr="00A76CF0">
        <w:t xml:space="preserve"> ustrezne projektne rešitve za ureditev tirov in tirnih naprav, </w:t>
      </w:r>
      <w:r w:rsidR="00EE7886">
        <w:t>SNEV</w:t>
      </w:r>
      <w:r w:rsidRPr="00A76CF0">
        <w:t xml:space="preserve">, zunanje razsvetljave, ipd. Projektne rešitve je potrebno izdelati tudi za potek SV (vključno z ETCS opremo) in TK (vključno z GSM-R) naprav, ki bodo tangirane zaradi ureditve tirov in tirnih naprav na območju </w:t>
      </w:r>
      <w:r w:rsidR="001828CE">
        <w:t>ŽOLP-2</w:t>
      </w:r>
      <w:r w:rsidR="00085075">
        <w:t xml:space="preserve"> </w:t>
      </w:r>
      <w:r w:rsidR="00085075" w:rsidRPr="006B253E">
        <w:t>in zaradi selitve obstoječih/</w:t>
      </w:r>
      <w:r w:rsidR="00D26593">
        <w:t xml:space="preserve"> </w:t>
      </w:r>
      <w:r w:rsidR="00085075" w:rsidRPr="006B253E">
        <w:t>na novo projektiranih naprav v objekt »B7«</w:t>
      </w:r>
      <w:r w:rsidR="001828CE" w:rsidRPr="006B253E">
        <w:t>.</w:t>
      </w:r>
    </w:p>
    <w:p w14:paraId="4461417B" w14:textId="2F3908A0" w:rsidR="00833E8E" w:rsidRDefault="00684216" w:rsidP="00187D9C">
      <w:pPr>
        <w:pStyle w:val="Otevilenseznam"/>
        <w:numPr>
          <w:ilvl w:val="0"/>
          <w:numId w:val="8"/>
        </w:numPr>
      </w:pPr>
      <w:r w:rsidRPr="00DE4243">
        <w:t>Pri izdelavi projektn</w:t>
      </w:r>
      <w:r w:rsidR="00DE4243" w:rsidRPr="00DE4243">
        <w:t>ih</w:t>
      </w:r>
      <w:r w:rsidRPr="00DE4243">
        <w:t xml:space="preserve"> rešit</w:t>
      </w:r>
      <w:r w:rsidR="00DE4243" w:rsidRPr="00DE4243">
        <w:t>ev</w:t>
      </w:r>
      <w:r w:rsidRPr="00DE4243">
        <w:t xml:space="preserve"> mora </w:t>
      </w:r>
      <w:r w:rsidR="00993C2B" w:rsidRPr="00DE4243">
        <w:t>izvajalec</w:t>
      </w:r>
      <w:r w:rsidRPr="00DE4243">
        <w:t xml:space="preserve"> upoštevati zahteve ustreznih TSI</w:t>
      </w:r>
      <w:r w:rsidR="00DE4243" w:rsidRPr="00DE4243">
        <w:t xml:space="preserve"> in zahteve nacionalne regulative.</w:t>
      </w:r>
    </w:p>
    <w:p w14:paraId="2E9F431A" w14:textId="74095127" w:rsidR="00C46556" w:rsidRDefault="003C0841" w:rsidP="00812A59">
      <w:pPr>
        <w:pStyle w:val="Otevilenseznam"/>
        <w:numPr>
          <w:ilvl w:val="0"/>
          <w:numId w:val="8"/>
        </w:numPr>
      </w:pPr>
      <w:r>
        <w:t>Poleg navedenih zahtev naročnika mora izvajalec pri izdelavi projektnih rešitev upoštevati še:</w:t>
      </w:r>
    </w:p>
    <w:p w14:paraId="247B485F" w14:textId="77777777" w:rsidR="00B83B06" w:rsidRPr="008F7A6B" w:rsidRDefault="00B83B06" w:rsidP="00B83B06">
      <w:pPr>
        <w:pStyle w:val="Otevilenseznam"/>
        <w:numPr>
          <w:ilvl w:val="0"/>
          <w:numId w:val="0"/>
        </w:numPr>
        <w:ind w:left="1069"/>
      </w:pPr>
    </w:p>
    <w:p w14:paraId="6337BC94" w14:textId="01BEB775" w:rsidR="00C46556" w:rsidRPr="008F7A6B" w:rsidRDefault="00C46556" w:rsidP="00C46556">
      <w:pPr>
        <w:pStyle w:val="Otevilenseznam"/>
        <w:numPr>
          <w:ilvl w:val="0"/>
          <w:numId w:val="0"/>
        </w:numPr>
        <w:ind w:left="1429"/>
      </w:pPr>
      <w:r w:rsidRPr="008F7A6B">
        <w:t xml:space="preserve">- </w:t>
      </w:r>
      <w:r w:rsidRPr="008F7A6B">
        <w:rPr>
          <w:b/>
        </w:rPr>
        <w:t>Postaja Ljubljana Zalog</w:t>
      </w:r>
    </w:p>
    <w:p w14:paraId="06665A02" w14:textId="0FE8FCAB" w:rsidR="003C0841" w:rsidRPr="008F7A6B" w:rsidRDefault="00C46556" w:rsidP="003C0841">
      <w:pPr>
        <w:pStyle w:val="Otevilenseznam"/>
        <w:numPr>
          <w:ilvl w:val="0"/>
          <w:numId w:val="0"/>
        </w:numPr>
        <w:ind w:left="1429"/>
      </w:pPr>
      <w:r w:rsidRPr="008F7A6B">
        <w:t xml:space="preserve">--- preureditev enega snopa tirov v smerni skupini za opravljanje menjav, saj upada število </w:t>
      </w:r>
      <w:r w:rsidR="004474D0" w:rsidRPr="008F7A6B">
        <w:t>»</w:t>
      </w:r>
      <w:r w:rsidRPr="008F7A6B">
        <w:t>vlakov</w:t>
      </w:r>
      <w:r w:rsidR="004474D0" w:rsidRPr="008F7A6B">
        <w:t>«</w:t>
      </w:r>
      <w:r w:rsidRPr="008F7A6B">
        <w:t xml:space="preserve"> za spuščanje,</w:t>
      </w:r>
    </w:p>
    <w:p w14:paraId="186A3091" w14:textId="4A1DCCA1" w:rsidR="00C46556" w:rsidRDefault="00C46556" w:rsidP="003C0841">
      <w:pPr>
        <w:pStyle w:val="Otevilenseznam"/>
        <w:numPr>
          <w:ilvl w:val="0"/>
          <w:numId w:val="0"/>
        </w:numPr>
        <w:ind w:left="1429"/>
      </w:pPr>
      <w:r w:rsidRPr="008F7A6B">
        <w:t>--- preureditev tira 6</w:t>
      </w:r>
      <w:r w:rsidR="004474D0" w:rsidRPr="008F7A6B">
        <w:t>1</w:t>
      </w:r>
      <w:r w:rsidRPr="008F7A6B">
        <w:t xml:space="preserve"> za obojestranski promet in možnost uvoza iz proge L10 v</w:t>
      </w:r>
      <w:r w:rsidRPr="00C46556">
        <w:t xml:space="preserve"> izvozno skupino,</w:t>
      </w:r>
    </w:p>
    <w:p w14:paraId="744016B3" w14:textId="4058A72E" w:rsidR="004474D0" w:rsidRDefault="004474D0" w:rsidP="003C0841">
      <w:pPr>
        <w:pStyle w:val="Otevilenseznam"/>
        <w:numPr>
          <w:ilvl w:val="0"/>
          <w:numId w:val="0"/>
        </w:numPr>
        <w:ind w:left="1429"/>
      </w:pPr>
      <w:r>
        <w:t xml:space="preserve">--- tir </w:t>
      </w:r>
      <w:r w:rsidR="003B6BCF">
        <w:t>80</w:t>
      </w:r>
      <w:r>
        <w:t xml:space="preserve"> </w:t>
      </w:r>
      <w:proofErr w:type="spellStart"/>
      <w:r>
        <w:t>Lj</w:t>
      </w:r>
      <w:proofErr w:type="spellEnd"/>
      <w:r>
        <w:t>. Zalog povezati na tir št. 61 oz. predvideti dodatni tir ob tiru št. 61,</w:t>
      </w:r>
    </w:p>
    <w:p w14:paraId="7FEE7DEB" w14:textId="3C73924A" w:rsidR="004474D0" w:rsidRDefault="004474D0" w:rsidP="003C0841">
      <w:pPr>
        <w:pStyle w:val="Otevilenseznam"/>
        <w:numPr>
          <w:ilvl w:val="0"/>
          <w:numId w:val="0"/>
        </w:numPr>
        <w:ind w:left="1429"/>
      </w:pPr>
      <w:r>
        <w:lastRenderedPageBreak/>
        <w:t xml:space="preserve">--- </w:t>
      </w:r>
      <w:r w:rsidRPr="004474D0">
        <w:t>podaljšanje proge</w:t>
      </w:r>
      <w:r>
        <w:t xml:space="preserve"> št.</w:t>
      </w:r>
      <w:r w:rsidRPr="004474D0">
        <w:t xml:space="preserve"> 11 do Ljubljane ali povezava proge št. 11 (P-3): </w:t>
      </w:r>
      <w:proofErr w:type="spellStart"/>
      <w:r w:rsidR="00D2272E">
        <w:t>Lj</w:t>
      </w:r>
      <w:proofErr w:type="spellEnd"/>
      <w:r w:rsidR="00D2272E">
        <w:t xml:space="preserve">. Zalog - </w:t>
      </w:r>
      <w:r w:rsidRPr="004474D0">
        <w:t xml:space="preserve">cepišče Kajuhova s progo št. 12 (P-4): </w:t>
      </w:r>
      <w:proofErr w:type="spellStart"/>
      <w:r w:rsidRPr="004474D0">
        <w:t>Lj</w:t>
      </w:r>
      <w:proofErr w:type="spellEnd"/>
      <w:r w:rsidRPr="004474D0">
        <w:t>. Zalog</w:t>
      </w:r>
      <w:r w:rsidR="00D2272E">
        <w:t xml:space="preserve"> – Ljubljana </w:t>
      </w:r>
      <w:r w:rsidRPr="004474D0">
        <w:t>,</w:t>
      </w:r>
    </w:p>
    <w:p w14:paraId="3E7C5D9C" w14:textId="1403F036" w:rsidR="004474D0" w:rsidRDefault="004474D0" w:rsidP="003C0841">
      <w:pPr>
        <w:pStyle w:val="Otevilenseznam"/>
        <w:numPr>
          <w:ilvl w:val="0"/>
          <w:numId w:val="0"/>
        </w:numPr>
        <w:ind w:left="1429"/>
      </w:pPr>
      <w:r>
        <w:t xml:space="preserve">--- </w:t>
      </w:r>
      <w:r w:rsidRPr="004474D0">
        <w:t xml:space="preserve">povezava proge št. 10 oz. D10 in L10 pred kretnico št. 19 </w:t>
      </w:r>
      <w:proofErr w:type="spellStart"/>
      <w:r w:rsidRPr="004474D0">
        <w:t>Lj</w:t>
      </w:r>
      <w:proofErr w:type="spellEnd"/>
      <w:r w:rsidRPr="004474D0">
        <w:t>. Zalog za možnost vožnje v Zalog izvoz</w:t>
      </w:r>
      <w:r>
        <w:t>,</w:t>
      </w:r>
    </w:p>
    <w:p w14:paraId="656EA1FD" w14:textId="32A34782" w:rsidR="00C46556" w:rsidRDefault="00C46556" w:rsidP="003C0841">
      <w:pPr>
        <w:pStyle w:val="Otevilenseznam"/>
        <w:numPr>
          <w:ilvl w:val="0"/>
          <w:numId w:val="0"/>
        </w:numPr>
        <w:ind w:left="1429"/>
      </w:pPr>
      <w:r>
        <w:t>--- u</w:t>
      </w:r>
      <w:r w:rsidRPr="00C46556">
        <w:t>reditev SV zavarovanja tirov na drči smer A-B (izvozni signali)</w:t>
      </w:r>
      <w:r>
        <w:t>,</w:t>
      </w:r>
    </w:p>
    <w:p w14:paraId="3CFB1B58" w14:textId="694F428E" w:rsidR="00C46556" w:rsidRDefault="00C46556" w:rsidP="003C0841">
      <w:pPr>
        <w:pStyle w:val="Otevilenseznam"/>
        <w:numPr>
          <w:ilvl w:val="0"/>
          <w:numId w:val="0"/>
        </w:numPr>
        <w:ind w:left="1429"/>
      </w:pPr>
      <w:r>
        <w:t>--- u</w:t>
      </w:r>
      <w:r w:rsidRPr="00C46556">
        <w:t xml:space="preserve">reditev P+R Ljubljana Zalog z </w:t>
      </w:r>
      <w:r w:rsidR="006B253E">
        <w:t>3</w:t>
      </w:r>
      <w:r w:rsidRPr="00C46556">
        <w:t>0 do 50 parkirnimi mesti (število odvisno od obsega posegov na zemljišča v zasebni lasti). V sklopu P+R Ljubljana Zalog naj bo zagotovljeno tudi zadostno število parkirnih mest za gibalno ovirane osebe z urejenimi dostopi od parkirišč do peronov,</w:t>
      </w:r>
    </w:p>
    <w:p w14:paraId="0AEE16E5" w14:textId="750CF6D3" w:rsidR="00C46556" w:rsidRDefault="00C46556" w:rsidP="003C0841">
      <w:pPr>
        <w:pStyle w:val="Otevilenseznam"/>
        <w:numPr>
          <w:ilvl w:val="0"/>
          <w:numId w:val="0"/>
        </w:numPr>
        <w:ind w:left="1429"/>
      </w:pPr>
      <w:r>
        <w:t>--- u</w:t>
      </w:r>
      <w:r w:rsidRPr="00C46556">
        <w:t>reditev 55 kolesarskih parkirnih mest, od tega 40 pokritih (predvideno po projektu v teku)</w:t>
      </w:r>
      <w:r>
        <w:t>,</w:t>
      </w:r>
    </w:p>
    <w:p w14:paraId="165D4336" w14:textId="7256369A" w:rsidR="00C46556" w:rsidRDefault="00C46556" w:rsidP="003C0841">
      <w:pPr>
        <w:pStyle w:val="Otevilenseznam"/>
        <w:numPr>
          <w:ilvl w:val="0"/>
          <w:numId w:val="0"/>
        </w:numPr>
        <w:ind w:left="1429"/>
      </w:pPr>
      <w:r>
        <w:t>--- o</w:t>
      </w:r>
      <w:r w:rsidRPr="00C46556">
        <w:t>bnova postajnega poslopja železniške postaje Ljubljana Zalog,</w:t>
      </w:r>
    </w:p>
    <w:p w14:paraId="5D9B8402" w14:textId="20B943E3" w:rsidR="00C46556" w:rsidRDefault="00C46556" w:rsidP="003C0841">
      <w:pPr>
        <w:pStyle w:val="Otevilenseznam"/>
        <w:numPr>
          <w:ilvl w:val="0"/>
          <w:numId w:val="0"/>
        </w:numPr>
        <w:ind w:left="1429"/>
      </w:pPr>
      <w:r>
        <w:t>--- o</w:t>
      </w:r>
      <w:r w:rsidRPr="00C46556">
        <w:t>premljanje postaje skladno s Pravilnikom o opremljenosti železniških postaj in postajališč</w:t>
      </w:r>
      <w:r w:rsidR="0057371E">
        <w:t xml:space="preserve">, </w:t>
      </w:r>
      <w:r w:rsidRPr="00C46556">
        <w:t>Navodilom 454</w:t>
      </w:r>
      <w:r w:rsidR="0057371E">
        <w:t xml:space="preserve"> in </w:t>
      </w:r>
      <w:r w:rsidR="0057371E" w:rsidRPr="006B253E">
        <w:t>Pri</w:t>
      </w:r>
      <w:r w:rsidR="00382D19" w:rsidRPr="006B253E">
        <w:t>ročnikom o celostni grafični podobi SŽ</w:t>
      </w:r>
      <w:r w:rsidRPr="00C46556">
        <w:t>,</w:t>
      </w:r>
    </w:p>
    <w:p w14:paraId="6F31934B" w14:textId="38C0086F" w:rsidR="00C46556" w:rsidRPr="008F7A6B" w:rsidRDefault="00C46556" w:rsidP="003C0841">
      <w:pPr>
        <w:pStyle w:val="Otevilenseznam"/>
        <w:numPr>
          <w:ilvl w:val="0"/>
          <w:numId w:val="0"/>
        </w:numPr>
        <w:ind w:left="1429"/>
      </w:pPr>
      <w:r w:rsidRPr="008F7A6B">
        <w:t xml:space="preserve">--- </w:t>
      </w:r>
      <w:r w:rsidR="00A64C69">
        <w:t>v</w:t>
      </w:r>
      <w:r w:rsidRPr="008F7A6B">
        <w:t>gradnja video nadzornega sistema,</w:t>
      </w:r>
      <w:r w:rsidR="004818E1">
        <w:t xml:space="preserve"> potniškega informacijskega sistema (PIS),</w:t>
      </w:r>
    </w:p>
    <w:p w14:paraId="27E08CF1" w14:textId="531D054B" w:rsidR="00C46556" w:rsidRDefault="00C46556" w:rsidP="003C0841">
      <w:pPr>
        <w:pStyle w:val="Otevilenseznam"/>
        <w:numPr>
          <w:ilvl w:val="0"/>
          <w:numId w:val="0"/>
        </w:numPr>
        <w:ind w:left="1429"/>
      </w:pPr>
      <w:r w:rsidRPr="008F7A6B">
        <w:t xml:space="preserve">--- predvideti ustrezno število </w:t>
      </w:r>
      <w:proofErr w:type="spellStart"/>
      <w:r w:rsidRPr="008F7A6B">
        <w:t>kartomatov</w:t>
      </w:r>
      <w:proofErr w:type="spellEnd"/>
      <w:r w:rsidR="004474D0" w:rsidRPr="008F7A6B">
        <w:t xml:space="preserve"> (p</w:t>
      </w:r>
      <w:r w:rsidR="007D3FE5">
        <w:t xml:space="preserve">redvidoma 1 </w:t>
      </w:r>
      <w:proofErr w:type="spellStart"/>
      <w:r w:rsidR="007D3FE5">
        <w:t>kartomat</w:t>
      </w:r>
      <w:proofErr w:type="spellEnd"/>
      <w:r w:rsidR="007D3FE5">
        <w:t>),</w:t>
      </w:r>
    </w:p>
    <w:p w14:paraId="29438835" w14:textId="04A96744" w:rsidR="007D3FE5" w:rsidRDefault="007D3FE5" w:rsidP="003C0841">
      <w:pPr>
        <w:pStyle w:val="Otevilenseznam"/>
        <w:numPr>
          <w:ilvl w:val="0"/>
          <w:numId w:val="0"/>
        </w:numPr>
        <w:ind w:left="1429"/>
      </w:pPr>
      <w:r>
        <w:t xml:space="preserve">--- </w:t>
      </w:r>
      <w:r w:rsidRPr="007D3FE5">
        <w:t>ENP Zalog energetski del: zamenjava usmerniških agregatov, vgradnja odsekovnih stikal in obnova zunanjega 3 kV stikališča, vgradnja ozemljilnih stikal, obnova povratnega voda ENP vključno s kabelsko kanalizacijo, vgradnja VLD naprave, izdelava daljinske</w:t>
      </w:r>
      <w:r>
        <w:t>ga vodenja stikal VO –D1 in –D2,</w:t>
      </w:r>
    </w:p>
    <w:p w14:paraId="71EB5120" w14:textId="113F976A" w:rsidR="007D3FE5" w:rsidRDefault="007D3FE5" w:rsidP="003C0841">
      <w:pPr>
        <w:pStyle w:val="Otevilenseznam"/>
        <w:numPr>
          <w:ilvl w:val="0"/>
          <w:numId w:val="0"/>
        </w:numPr>
        <w:ind w:left="1429"/>
      </w:pPr>
      <w:r>
        <w:t xml:space="preserve">--- </w:t>
      </w:r>
      <w:r w:rsidRPr="007D3FE5">
        <w:t>ENP Zalog gradbeni del: obnova stavbe ENP, zamenjava ograje.</w:t>
      </w:r>
    </w:p>
    <w:p w14:paraId="4FA07BFF" w14:textId="77777777" w:rsidR="007D3FE5" w:rsidRPr="008F7A6B" w:rsidRDefault="007D3FE5" w:rsidP="003C0841">
      <w:pPr>
        <w:pStyle w:val="Otevilenseznam"/>
        <w:numPr>
          <w:ilvl w:val="0"/>
          <w:numId w:val="0"/>
        </w:numPr>
        <w:ind w:left="1429"/>
      </w:pPr>
    </w:p>
    <w:p w14:paraId="7F0BFB3A" w14:textId="66617960" w:rsidR="00C46556" w:rsidRPr="008F7A6B" w:rsidRDefault="00C46556" w:rsidP="003C0841">
      <w:pPr>
        <w:pStyle w:val="Otevilenseznam"/>
        <w:numPr>
          <w:ilvl w:val="0"/>
          <w:numId w:val="0"/>
        </w:numPr>
        <w:ind w:left="1429"/>
        <w:rPr>
          <w:b/>
        </w:rPr>
      </w:pPr>
      <w:r w:rsidRPr="008F7A6B">
        <w:rPr>
          <w:b/>
        </w:rPr>
        <w:t>- Postaja</w:t>
      </w:r>
      <w:r w:rsidR="00255208">
        <w:rPr>
          <w:b/>
        </w:rPr>
        <w:t>/postajališče</w:t>
      </w:r>
      <w:r w:rsidRPr="008F7A6B">
        <w:rPr>
          <w:b/>
        </w:rPr>
        <w:t xml:space="preserve"> Ljubljana Polje</w:t>
      </w:r>
    </w:p>
    <w:p w14:paraId="74628040" w14:textId="43081A4C" w:rsidR="00C46556" w:rsidRDefault="00C46556" w:rsidP="003C0841">
      <w:pPr>
        <w:pStyle w:val="Otevilenseznam"/>
        <w:numPr>
          <w:ilvl w:val="0"/>
          <w:numId w:val="0"/>
        </w:numPr>
        <w:ind w:left="1429"/>
      </w:pPr>
      <w:r w:rsidRPr="008F7A6B">
        <w:t xml:space="preserve">--- ureditev P+R Ljubljana Zalog z </w:t>
      </w:r>
      <w:r w:rsidR="006B253E">
        <w:t>3</w:t>
      </w:r>
      <w:r w:rsidRPr="008F7A6B">
        <w:t>0 parkirnimi mesti (število odvisno od obsega posegov na zemljišča v zasebni lasti). V sklopu P+R naj bo zagotovljeno tudi zadostno število parkirnih mest za gibalno ovirane osebe z urejenimi dostopi od</w:t>
      </w:r>
      <w:r w:rsidRPr="00C46556">
        <w:t xml:space="preserve"> parkirišč do peronov,</w:t>
      </w:r>
    </w:p>
    <w:p w14:paraId="6FDDE3FC" w14:textId="08072EEC" w:rsidR="00C46556" w:rsidRDefault="00C46556" w:rsidP="003C0841">
      <w:pPr>
        <w:pStyle w:val="Otevilenseznam"/>
        <w:numPr>
          <w:ilvl w:val="0"/>
          <w:numId w:val="0"/>
        </w:numPr>
        <w:ind w:left="1429"/>
      </w:pPr>
      <w:r>
        <w:t>--- u</w:t>
      </w:r>
      <w:r w:rsidRPr="00C46556">
        <w:t>reditev od 30 do 55 kolesarskih parkirnih mest, tudi pokritih (predvideno po projektu v teku)</w:t>
      </w:r>
      <w:r w:rsidR="00EC4CB2">
        <w:t>,</w:t>
      </w:r>
    </w:p>
    <w:p w14:paraId="169FB993" w14:textId="1B0B4D87" w:rsidR="00EC4CB2" w:rsidRDefault="00EC4CB2" w:rsidP="003C0841">
      <w:pPr>
        <w:pStyle w:val="Otevilenseznam"/>
        <w:numPr>
          <w:ilvl w:val="0"/>
          <w:numId w:val="0"/>
        </w:numPr>
        <w:ind w:left="1429"/>
      </w:pPr>
      <w:r>
        <w:t>--- o</w:t>
      </w:r>
      <w:r w:rsidRPr="00EC4CB2">
        <w:t>premljanje postaj</w:t>
      </w:r>
      <w:r w:rsidR="00255208">
        <w:t>e/postaja</w:t>
      </w:r>
      <w:r w:rsidRPr="00EC4CB2">
        <w:t>lišča skladno s Pravilnikom o opremljenosti železniških postaj in postajališč</w:t>
      </w:r>
      <w:r w:rsidR="00382D19">
        <w:t>, N</w:t>
      </w:r>
      <w:r w:rsidRPr="00EC4CB2">
        <w:t>avodilom 454</w:t>
      </w:r>
      <w:r w:rsidR="00382D19">
        <w:t xml:space="preserve"> </w:t>
      </w:r>
      <w:r w:rsidR="00382D19" w:rsidRPr="006B253E">
        <w:t>in Priročnikom o celostni grafični podobi SŽ,</w:t>
      </w:r>
    </w:p>
    <w:p w14:paraId="24E3A41F" w14:textId="0BEE2F43" w:rsidR="00C46556" w:rsidRDefault="00EC4CB2" w:rsidP="003C0841">
      <w:pPr>
        <w:pStyle w:val="Otevilenseznam"/>
        <w:numPr>
          <w:ilvl w:val="0"/>
          <w:numId w:val="0"/>
        </w:numPr>
        <w:ind w:left="1429"/>
      </w:pPr>
      <w:r>
        <w:t>--- i</w:t>
      </w:r>
      <w:r w:rsidRPr="00EC4CB2">
        <w:t>zgradnja TK omare zunanje izvedbe za vgradnjo napajalnega sistema in TK naprav,</w:t>
      </w:r>
    </w:p>
    <w:p w14:paraId="4B97C44D" w14:textId="045339AB" w:rsidR="00EC4CB2" w:rsidRDefault="00EC4CB2" w:rsidP="003C0841">
      <w:pPr>
        <w:pStyle w:val="Otevilenseznam"/>
        <w:numPr>
          <w:ilvl w:val="0"/>
          <w:numId w:val="0"/>
        </w:numPr>
        <w:ind w:left="1429"/>
      </w:pPr>
      <w:r>
        <w:t xml:space="preserve">--- </w:t>
      </w:r>
      <w:r w:rsidR="00A64C69">
        <w:t>v</w:t>
      </w:r>
      <w:r w:rsidRPr="00EC4CB2">
        <w:t>gradnja video nadzornega sistema,</w:t>
      </w:r>
      <w:r w:rsidR="00B91A98">
        <w:t xml:space="preserve"> potniškega informacijskega sistema (PIS),</w:t>
      </w:r>
    </w:p>
    <w:p w14:paraId="4CAA893A" w14:textId="28F1F459" w:rsidR="00EC4CB2" w:rsidRDefault="00EC4CB2" w:rsidP="003C0841">
      <w:pPr>
        <w:pStyle w:val="Otevilenseznam"/>
        <w:numPr>
          <w:ilvl w:val="0"/>
          <w:numId w:val="0"/>
        </w:numPr>
        <w:ind w:left="1429"/>
      </w:pPr>
      <w:r>
        <w:t xml:space="preserve">--- </w:t>
      </w:r>
      <w:r w:rsidRPr="00EC4CB2">
        <w:t xml:space="preserve">predvideti ustrezno število </w:t>
      </w:r>
      <w:proofErr w:type="spellStart"/>
      <w:r w:rsidRPr="00EC4CB2">
        <w:t>kartomatov</w:t>
      </w:r>
      <w:proofErr w:type="spellEnd"/>
      <w:r w:rsidR="004474D0">
        <w:t xml:space="preserve"> (predvidoma 1 </w:t>
      </w:r>
      <w:proofErr w:type="spellStart"/>
      <w:r w:rsidR="004474D0">
        <w:t>kartomat</w:t>
      </w:r>
      <w:proofErr w:type="spellEnd"/>
      <w:r w:rsidR="004474D0">
        <w:t>),</w:t>
      </w:r>
    </w:p>
    <w:p w14:paraId="5EBDAF0D" w14:textId="3F8E2F57" w:rsidR="00C46556" w:rsidRDefault="00EC4CB2" w:rsidP="003C0841">
      <w:pPr>
        <w:pStyle w:val="Otevilenseznam"/>
        <w:numPr>
          <w:ilvl w:val="0"/>
          <w:numId w:val="0"/>
        </w:numPr>
        <w:ind w:left="1429"/>
      </w:pPr>
      <w:r>
        <w:t xml:space="preserve">--- </w:t>
      </w:r>
      <w:r w:rsidRPr="00EC4CB2">
        <w:t>izvajalec predvideti mesto, kjer naj bi se »začel spust (/končal dvig«) tovorne proge na nivo minus 2 (3) za vodenje tovornega prometa »pod« Ljubljano – predvidoma med podvozom vzhodne ljubljanske obvoznice in postajo Ljubljana Moste,</w:t>
      </w:r>
    </w:p>
    <w:p w14:paraId="4CBAE1C4" w14:textId="2FC7AA31" w:rsidR="00EC4CB2" w:rsidRDefault="00EC4CB2" w:rsidP="003C0841">
      <w:pPr>
        <w:pStyle w:val="Otevilenseznam"/>
        <w:numPr>
          <w:ilvl w:val="0"/>
          <w:numId w:val="0"/>
        </w:numPr>
        <w:ind w:left="1429"/>
      </w:pPr>
      <w:r>
        <w:t>--- preveriti n</w:t>
      </w:r>
      <w:r w:rsidRPr="00EC4CB2">
        <w:t>ove prevezave in del</w:t>
      </w:r>
      <w:r w:rsidR="00382D19">
        <w:t>e</w:t>
      </w:r>
      <w:r w:rsidRPr="00EC4CB2">
        <w:t xml:space="preserve"> tirov, ki se smiselno navezujejo na tirne ureditve </w:t>
      </w:r>
      <w:r w:rsidRPr="008F7A6B">
        <w:t>znotraj OPPN 412 Železniška tovorna postaja (Ur. list RS, št. 71/2018, z dne 9.11.2018).</w:t>
      </w:r>
    </w:p>
    <w:p w14:paraId="2E762D50" w14:textId="77777777" w:rsidR="0071256D" w:rsidRPr="008F7A6B" w:rsidRDefault="0071256D" w:rsidP="003C0841">
      <w:pPr>
        <w:pStyle w:val="Otevilenseznam"/>
        <w:numPr>
          <w:ilvl w:val="0"/>
          <w:numId w:val="0"/>
        </w:numPr>
        <w:ind w:left="1429"/>
      </w:pPr>
    </w:p>
    <w:p w14:paraId="2A34BF59" w14:textId="6478680C" w:rsidR="00EC4CB2" w:rsidRPr="008F7A6B" w:rsidRDefault="00EC4CB2" w:rsidP="003C0841">
      <w:pPr>
        <w:pStyle w:val="Otevilenseznam"/>
        <w:numPr>
          <w:ilvl w:val="0"/>
          <w:numId w:val="0"/>
        </w:numPr>
        <w:ind w:left="1429"/>
        <w:rPr>
          <w:b/>
        </w:rPr>
      </w:pPr>
      <w:r w:rsidRPr="008F7A6B">
        <w:rPr>
          <w:b/>
        </w:rPr>
        <w:t>- Lokomotivska postaja Ljubljana Moste</w:t>
      </w:r>
    </w:p>
    <w:p w14:paraId="42CD6E1C" w14:textId="0D4B9061" w:rsidR="00EC4CB2" w:rsidRPr="008F7A6B" w:rsidRDefault="00B54253" w:rsidP="003C0841">
      <w:pPr>
        <w:pStyle w:val="Otevilenseznam"/>
        <w:numPr>
          <w:ilvl w:val="0"/>
          <w:numId w:val="0"/>
        </w:numPr>
        <w:ind w:left="1429"/>
      </w:pPr>
      <w:r w:rsidRPr="008F7A6B">
        <w:t xml:space="preserve">--- gradnja </w:t>
      </w:r>
      <w:proofErr w:type="spellStart"/>
      <w:r w:rsidRPr="008F7A6B">
        <w:t>izvlečnega</w:t>
      </w:r>
      <w:proofErr w:type="spellEnd"/>
      <w:r w:rsidRPr="008F7A6B">
        <w:t xml:space="preserve"> tira proti Ljubljani zaradi manipulacije na sami postaji,</w:t>
      </w:r>
    </w:p>
    <w:p w14:paraId="26EE8E11" w14:textId="76ED85FA" w:rsidR="00B54253" w:rsidRDefault="00B54253" w:rsidP="003C0841">
      <w:pPr>
        <w:pStyle w:val="Otevilenseznam"/>
        <w:numPr>
          <w:ilvl w:val="0"/>
          <w:numId w:val="0"/>
        </w:numPr>
        <w:ind w:left="1429"/>
      </w:pPr>
      <w:r w:rsidRPr="008F7A6B">
        <w:t>--- zagotoviti kategorijo D4 na progi R13 in zavarovati z MO med Ljubljana Zalog</w:t>
      </w:r>
      <w:r w:rsidRPr="00B54253">
        <w:t xml:space="preserve"> in Lokomo</w:t>
      </w:r>
      <w:r w:rsidR="008115CF">
        <w:t>tivsko postajo Ljubljana Moste ter MO med postajo Ljubljana in Lokomotivsko postajo Ljubljana Moste,</w:t>
      </w:r>
    </w:p>
    <w:p w14:paraId="5A8817A6" w14:textId="0689212F" w:rsidR="008115CF" w:rsidRDefault="008115CF" w:rsidP="003C0841">
      <w:pPr>
        <w:pStyle w:val="Otevilenseznam"/>
        <w:numPr>
          <w:ilvl w:val="0"/>
          <w:numId w:val="0"/>
        </w:numPr>
        <w:ind w:left="1429"/>
      </w:pPr>
      <w:r>
        <w:lastRenderedPageBreak/>
        <w:t xml:space="preserve">--- </w:t>
      </w:r>
      <w:r w:rsidRPr="008115CF">
        <w:t>kretnico 56 vključiti v SV zavarovanje postaje Ljubljana, uvozni signal A4 mora biti pred kretnico 56,</w:t>
      </w:r>
    </w:p>
    <w:p w14:paraId="55CABCF9" w14:textId="6B85DA95" w:rsidR="008115CF" w:rsidRDefault="008115CF" w:rsidP="003C0841">
      <w:pPr>
        <w:pStyle w:val="Otevilenseznam"/>
        <w:numPr>
          <w:ilvl w:val="0"/>
          <w:numId w:val="0"/>
        </w:numPr>
        <w:ind w:left="1429"/>
      </w:pPr>
      <w:r>
        <w:t xml:space="preserve">--- </w:t>
      </w:r>
      <w:r w:rsidRPr="008115CF">
        <w:t xml:space="preserve">kretnico 56 zavarovati z MTS in električnim </w:t>
      </w:r>
      <w:proofErr w:type="spellStart"/>
      <w:r w:rsidRPr="008115CF">
        <w:t>raztirnikom</w:t>
      </w:r>
      <w:proofErr w:type="spellEnd"/>
      <w:r w:rsidRPr="008115CF">
        <w:t xml:space="preserve"> s postaje proti progi R13.</w:t>
      </w:r>
    </w:p>
    <w:p w14:paraId="1FC71289" w14:textId="37128842" w:rsidR="00B54253" w:rsidRDefault="00B54253" w:rsidP="003C0841">
      <w:pPr>
        <w:pStyle w:val="Otevilenseznam"/>
        <w:numPr>
          <w:ilvl w:val="0"/>
          <w:numId w:val="0"/>
        </w:numPr>
        <w:ind w:left="1429"/>
      </w:pPr>
      <w:r>
        <w:t>--- n</w:t>
      </w:r>
      <w:r w:rsidRPr="00B54253">
        <w:t xml:space="preserve">a postaji urediti </w:t>
      </w:r>
      <w:proofErr w:type="spellStart"/>
      <w:r w:rsidRPr="00B54253">
        <w:t>pralniške</w:t>
      </w:r>
      <w:proofErr w:type="spellEnd"/>
      <w:r w:rsidRPr="00B54253">
        <w:t xml:space="preserve"> tire, </w:t>
      </w:r>
      <w:proofErr w:type="spellStart"/>
      <w:r w:rsidRPr="00B54253">
        <w:t>garirne</w:t>
      </w:r>
      <w:proofErr w:type="spellEnd"/>
      <w:r w:rsidRPr="00B54253">
        <w:t xml:space="preserve"> tire za potniška vozila in </w:t>
      </w:r>
      <w:proofErr w:type="spellStart"/>
      <w:r w:rsidRPr="00B54253">
        <w:t>progovzdrževalno</w:t>
      </w:r>
      <w:proofErr w:type="spellEnd"/>
      <w:r w:rsidRPr="00B54253">
        <w:t xml:space="preserve"> mehanizacijo, tire za oskrbovanje z gorivom (črpalka za gorivo), tir za vakuumsko praznjenje WC-jev in ostalo infrastrukturo, potrebno za oskrbo, čiščenje, …. lokomotiv in vagonov.</w:t>
      </w:r>
      <w:r w:rsidR="00812A59">
        <w:t xml:space="preserve"> (glej prilogo 2)</w:t>
      </w:r>
    </w:p>
    <w:p w14:paraId="0981507B" w14:textId="76800071" w:rsidR="00EC4CB2" w:rsidRDefault="00B54253" w:rsidP="003C0841">
      <w:pPr>
        <w:pStyle w:val="Otevilenseznam"/>
        <w:numPr>
          <w:ilvl w:val="0"/>
          <w:numId w:val="0"/>
        </w:numPr>
        <w:ind w:left="1429"/>
      </w:pPr>
      <w:r>
        <w:t xml:space="preserve">--- </w:t>
      </w:r>
      <w:r w:rsidRPr="00B54253">
        <w:t>SV zavarovanje postaje in vodenje same postaje iz postaje</w:t>
      </w:r>
      <w:r>
        <w:t xml:space="preserve"> Ljubljana.</w:t>
      </w:r>
    </w:p>
    <w:p w14:paraId="21B2561B" w14:textId="60826BB2" w:rsidR="00EC4CB2" w:rsidRDefault="00EC4CB2" w:rsidP="003C0841">
      <w:pPr>
        <w:pStyle w:val="Otevilenseznam"/>
        <w:numPr>
          <w:ilvl w:val="0"/>
          <w:numId w:val="0"/>
        </w:numPr>
        <w:ind w:left="1429"/>
      </w:pPr>
    </w:p>
    <w:p w14:paraId="066A7AB7" w14:textId="56C1CB63" w:rsidR="00B54253" w:rsidRDefault="00B54253" w:rsidP="003C0841">
      <w:pPr>
        <w:pStyle w:val="Otevilenseznam"/>
        <w:numPr>
          <w:ilvl w:val="0"/>
          <w:numId w:val="0"/>
        </w:numPr>
        <w:ind w:left="1429"/>
      </w:pPr>
      <w:r w:rsidRPr="00B54253">
        <w:rPr>
          <w:rFonts w:ascii="Calibri" w:eastAsia="Calibri" w:hAnsi="Calibri"/>
          <w:i w:val="0"/>
          <w:noProof/>
          <w:spacing w:val="0"/>
          <w:sz w:val="22"/>
          <w:szCs w:val="22"/>
        </w:rPr>
        <w:drawing>
          <wp:inline distT="0" distB="0" distL="0" distR="0" wp14:anchorId="63A46DCA" wp14:editId="478F5AB1">
            <wp:extent cx="4839645" cy="2631077"/>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0024" cy="2636720"/>
                    </a:xfrm>
                    <a:prstGeom prst="rect">
                      <a:avLst/>
                    </a:prstGeom>
                    <a:noFill/>
                    <a:ln>
                      <a:noFill/>
                    </a:ln>
                  </pic:spPr>
                </pic:pic>
              </a:graphicData>
            </a:graphic>
          </wp:inline>
        </w:drawing>
      </w:r>
    </w:p>
    <w:p w14:paraId="17F0DABC" w14:textId="14E7753E" w:rsidR="00B54253" w:rsidRDefault="00B54253" w:rsidP="003C0841">
      <w:pPr>
        <w:pStyle w:val="Otevilenseznam"/>
        <w:numPr>
          <w:ilvl w:val="0"/>
          <w:numId w:val="0"/>
        </w:numPr>
        <w:ind w:left="1429"/>
      </w:pPr>
      <w:r w:rsidRPr="00B54253">
        <w:t xml:space="preserve">Predlog (možnost) izvedbe tirov za </w:t>
      </w:r>
      <w:proofErr w:type="spellStart"/>
      <w:r w:rsidRPr="00B54253">
        <w:t>gariranje</w:t>
      </w:r>
      <w:proofErr w:type="spellEnd"/>
      <w:r w:rsidRPr="00B54253">
        <w:t xml:space="preserve"> in mesta nove pralnice vlakov</w:t>
      </w:r>
    </w:p>
    <w:p w14:paraId="039FDD7A" w14:textId="66115CB8" w:rsidR="00B54253" w:rsidRDefault="00B54253" w:rsidP="003C0841">
      <w:pPr>
        <w:pStyle w:val="Otevilenseznam"/>
        <w:numPr>
          <w:ilvl w:val="0"/>
          <w:numId w:val="0"/>
        </w:numPr>
        <w:ind w:left="1429"/>
      </w:pPr>
    </w:p>
    <w:p w14:paraId="431EFE26" w14:textId="42D1AAB4" w:rsidR="00B54253" w:rsidRPr="008F7A6B" w:rsidRDefault="00D27AC4" w:rsidP="003C0841">
      <w:pPr>
        <w:pStyle w:val="Otevilenseznam"/>
        <w:numPr>
          <w:ilvl w:val="0"/>
          <w:numId w:val="0"/>
        </w:numPr>
        <w:ind w:left="1429"/>
        <w:rPr>
          <w:b/>
        </w:rPr>
      </w:pPr>
      <w:r w:rsidRPr="008F7A6B">
        <w:rPr>
          <w:b/>
        </w:rPr>
        <w:t>- Postaja Ljubljana Moste</w:t>
      </w:r>
    </w:p>
    <w:p w14:paraId="206B0752" w14:textId="76146BBA" w:rsidR="00EC4CB2" w:rsidRDefault="00321FE7" w:rsidP="003C0841">
      <w:pPr>
        <w:pStyle w:val="Otevilenseznam"/>
        <w:numPr>
          <w:ilvl w:val="0"/>
          <w:numId w:val="0"/>
        </w:numPr>
        <w:ind w:left="1429"/>
      </w:pPr>
      <w:r w:rsidRPr="008F7A6B">
        <w:t>--- postajo urediti tako, da bo imela 4 elektrificirane tire za menjave vlečnih vozil</w:t>
      </w:r>
      <w:r w:rsidRPr="00321FE7">
        <w:t xml:space="preserve"> smer Postojna -</w:t>
      </w:r>
      <w:r w:rsidR="00B83B06">
        <w:t xml:space="preserve"> </w:t>
      </w:r>
      <w:r w:rsidRPr="00321FE7">
        <w:t>Jesenice za dolžine vlakov 740 m in obratno,</w:t>
      </w:r>
    </w:p>
    <w:p w14:paraId="10D676BF" w14:textId="1AAC1E75" w:rsidR="004474D0" w:rsidRDefault="004474D0" w:rsidP="003C0841">
      <w:pPr>
        <w:pStyle w:val="Otevilenseznam"/>
        <w:numPr>
          <w:ilvl w:val="0"/>
          <w:numId w:val="0"/>
        </w:numPr>
        <w:ind w:left="1429"/>
      </w:pPr>
      <w:r>
        <w:t xml:space="preserve">--- </w:t>
      </w:r>
      <w:r w:rsidRPr="004474D0">
        <w:t>na A strani postaje urediti povezavo s progo št. 10 (P-2); smer Zidani Most),</w:t>
      </w:r>
    </w:p>
    <w:p w14:paraId="5561AC60" w14:textId="17DC4E4A" w:rsidR="00321FE7" w:rsidRDefault="00321FE7" w:rsidP="003C0841">
      <w:pPr>
        <w:pStyle w:val="Otevilenseznam"/>
        <w:numPr>
          <w:ilvl w:val="0"/>
          <w:numId w:val="0"/>
        </w:numPr>
        <w:ind w:left="1429"/>
      </w:pPr>
      <w:r>
        <w:t xml:space="preserve">--- </w:t>
      </w:r>
      <w:r w:rsidRPr="00321FE7">
        <w:t>SV zavarovanje postaje vodene s postaje Ljubljana</w:t>
      </w:r>
      <w:r>
        <w:t>,</w:t>
      </w:r>
    </w:p>
    <w:p w14:paraId="79B422FA" w14:textId="0FDBA264" w:rsidR="00321FE7" w:rsidRDefault="00321FE7" w:rsidP="003C0841">
      <w:pPr>
        <w:pStyle w:val="Otevilenseznam"/>
        <w:numPr>
          <w:ilvl w:val="0"/>
          <w:numId w:val="0"/>
        </w:numPr>
        <w:ind w:left="1429"/>
      </w:pPr>
      <w:r>
        <w:t xml:space="preserve">--- </w:t>
      </w:r>
      <w:r w:rsidRPr="00321FE7">
        <w:t>MO med postajama Ljubljana in Ljubljana Moste,</w:t>
      </w:r>
    </w:p>
    <w:p w14:paraId="3E4C6E17" w14:textId="09528976" w:rsidR="00EC4CB2" w:rsidRDefault="00321FE7" w:rsidP="008115CF">
      <w:pPr>
        <w:pStyle w:val="Otevilenseznam"/>
        <w:numPr>
          <w:ilvl w:val="0"/>
          <w:numId w:val="0"/>
        </w:numPr>
        <w:ind w:left="1429"/>
      </w:pPr>
      <w:r>
        <w:t>--- u</w:t>
      </w:r>
      <w:r w:rsidRPr="00321FE7">
        <w:t>gotoviti količino dela kontejnerskega terminala za prihodnost,</w:t>
      </w:r>
    </w:p>
    <w:p w14:paraId="72820B88" w14:textId="77777777" w:rsidR="00D335A1" w:rsidRDefault="00D335A1" w:rsidP="00D335A1">
      <w:pPr>
        <w:pStyle w:val="Otevilenseznam"/>
        <w:numPr>
          <w:ilvl w:val="0"/>
          <w:numId w:val="0"/>
        </w:numPr>
        <w:ind w:left="1429"/>
      </w:pPr>
      <w:r>
        <w:t>--- o</w:t>
      </w:r>
      <w:r w:rsidRPr="00321FE7">
        <w:t>premljanje postaj</w:t>
      </w:r>
      <w:r>
        <w:t>e</w:t>
      </w:r>
      <w:r w:rsidRPr="00321FE7">
        <w:t xml:space="preserve"> skladno s Pravilnikom o opremljenosti železniških postaj in postajališč</w:t>
      </w:r>
      <w:r>
        <w:t>,</w:t>
      </w:r>
      <w:r w:rsidRPr="00321FE7">
        <w:t xml:space="preserve"> Navodilom 454</w:t>
      </w:r>
      <w:r>
        <w:t xml:space="preserve"> in </w:t>
      </w:r>
      <w:r w:rsidRPr="006B253E">
        <w:t>Priročnikom o celostni grafični podobi SŽ;</w:t>
      </w:r>
    </w:p>
    <w:p w14:paraId="02014CFB" w14:textId="77777777" w:rsidR="00D335A1" w:rsidRDefault="00D335A1" w:rsidP="00D335A1">
      <w:pPr>
        <w:pStyle w:val="Otevilenseznam"/>
        <w:numPr>
          <w:ilvl w:val="0"/>
          <w:numId w:val="0"/>
        </w:numPr>
        <w:ind w:left="1429"/>
      </w:pPr>
      <w:r>
        <w:t>--- v</w:t>
      </w:r>
      <w:r w:rsidRPr="00321FE7">
        <w:t>gradnja video</w:t>
      </w:r>
      <w:r>
        <w:t xml:space="preserve"> </w:t>
      </w:r>
      <w:r w:rsidRPr="00321FE7">
        <w:t>-</w:t>
      </w:r>
      <w:r>
        <w:t xml:space="preserve"> </w:t>
      </w:r>
      <w:r w:rsidRPr="00321FE7">
        <w:t>nadzornega sistema,</w:t>
      </w:r>
    </w:p>
    <w:p w14:paraId="642FF7FB" w14:textId="71E254CB" w:rsidR="00D335A1" w:rsidRDefault="00D335A1" w:rsidP="008115CF">
      <w:pPr>
        <w:pStyle w:val="Otevilenseznam"/>
        <w:numPr>
          <w:ilvl w:val="0"/>
          <w:numId w:val="0"/>
        </w:numPr>
        <w:ind w:left="1429"/>
      </w:pPr>
      <w:r>
        <w:t>--- smiselno upoštevati navodila točke »Potniška postaja/postajališče Ljubljana Moste«</w:t>
      </w:r>
    </w:p>
    <w:p w14:paraId="12DBD653" w14:textId="16B9FB42" w:rsidR="00D335A1" w:rsidRDefault="00D335A1" w:rsidP="008115CF">
      <w:pPr>
        <w:pStyle w:val="Otevilenseznam"/>
        <w:numPr>
          <w:ilvl w:val="0"/>
          <w:numId w:val="0"/>
        </w:numPr>
        <w:ind w:left="1429"/>
      </w:pPr>
    </w:p>
    <w:p w14:paraId="77E8C2ED" w14:textId="1200A361" w:rsidR="00D335A1" w:rsidRPr="002D2CB0" w:rsidRDefault="00D335A1" w:rsidP="002D2CB0">
      <w:pPr>
        <w:pStyle w:val="Otevilenseznam"/>
        <w:numPr>
          <w:ilvl w:val="0"/>
          <w:numId w:val="64"/>
        </w:numPr>
        <w:rPr>
          <w:b/>
        </w:rPr>
      </w:pPr>
      <w:r>
        <w:rPr>
          <w:b/>
        </w:rPr>
        <w:t>Potniška postaja/postajališče Ljubljana Moste</w:t>
      </w:r>
    </w:p>
    <w:p w14:paraId="01A5AD0A" w14:textId="07D7C5E9" w:rsidR="00D335A1" w:rsidRDefault="00D335A1" w:rsidP="003C0841">
      <w:pPr>
        <w:pStyle w:val="Otevilenseznam"/>
        <w:numPr>
          <w:ilvl w:val="0"/>
          <w:numId w:val="0"/>
        </w:numPr>
        <w:ind w:left="1429"/>
      </w:pPr>
      <w:r>
        <w:t xml:space="preserve">--- </w:t>
      </w:r>
      <w:r w:rsidRPr="00D335A1">
        <w:t xml:space="preserve">nova potniška postaja/postajališče Ljubljana Moste (z </w:t>
      </w:r>
      <w:proofErr w:type="spellStart"/>
      <w:r w:rsidRPr="00D335A1">
        <w:t>izvennivojskim</w:t>
      </w:r>
      <w:proofErr w:type="spellEnd"/>
      <w:r w:rsidRPr="00D335A1">
        <w:t xml:space="preserve"> dostopom na peronsko infrastrukturo)…,  na glavni progi št. 10 </w:t>
      </w:r>
      <w:proofErr w:type="spellStart"/>
      <w:r w:rsidRPr="00D335A1">
        <w:t>d.m</w:t>
      </w:r>
      <w:proofErr w:type="spellEnd"/>
      <w:r w:rsidRPr="00D335A1">
        <w:t>. – Dobova – Ljubljana</w:t>
      </w:r>
      <w:r>
        <w:t>;</w:t>
      </w:r>
    </w:p>
    <w:p w14:paraId="2A022A44" w14:textId="5A9D6918" w:rsidR="00321FE7" w:rsidRDefault="0063522E" w:rsidP="003C0841">
      <w:pPr>
        <w:pStyle w:val="Otevilenseznam"/>
        <w:numPr>
          <w:ilvl w:val="0"/>
          <w:numId w:val="0"/>
        </w:numPr>
        <w:ind w:left="1429"/>
      </w:pPr>
      <w:r>
        <w:t>--- n</w:t>
      </w:r>
      <w:r w:rsidR="00321FE7" w:rsidRPr="00CC1198">
        <w:t xml:space="preserve">a tem območju se predvideva novo železniško postajališče </w:t>
      </w:r>
      <w:r w:rsidR="008115CF" w:rsidRPr="00CC1198">
        <w:t>»</w:t>
      </w:r>
      <w:r w:rsidR="00321FE7" w:rsidRPr="00CC1198">
        <w:t>Ljubljana Moste</w:t>
      </w:r>
      <w:r w:rsidR="008115CF" w:rsidRPr="00CC1198">
        <w:t>«</w:t>
      </w:r>
      <w:r w:rsidR="00321FE7" w:rsidRPr="00CC1198">
        <w:t xml:space="preserve"> v približnem km 562+870, kjer je lociran tudi nov podvoz Bratislavske ceste, ki predstavlja novo cestno povezavo med Zaloško in Letališko cesto. V okviru projekta so rešitve, predvsem nova cestna povezava in sam objekt, prilagojene glede na rešitve po </w:t>
      </w:r>
      <w:r w:rsidR="00321FE7" w:rsidRPr="006B253E">
        <w:t>OPPN 412</w:t>
      </w:r>
      <w:r w:rsidR="00321FE7" w:rsidRPr="002552CC">
        <w:t xml:space="preserve"> </w:t>
      </w:r>
      <w:r w:rsidR="00321FE7" w:rsidRPr="00CC1198">
        <w:t>tako, da je omogočena vertikalna komunikacija potnikov med cestnim javnim potniškim prometom in železniškim javnim potniškim prometom (</w:t>
      </w:r>
      <w:proofErr w:type="spellStart"/>
      <w:r w:rsidR="00321FE7" w:rsidRPr="00CC1198">
        <w:t>multimodalna</w:t>
      </w:r>
      <w:proofErr w:type="spellEnd"/>
      <w:r w:rsidR="00321FE7" w:rsidRPr="00CC1198">
        <w:t xml:space="preserve"> točka Ljubljana Moste). Prilagoditve so izvedene t</w:t>
      </w:r>
      <w:r w:rsidR="00CC1198" w:rsidRPr="00CC1198">
        <w:t xml:space="preserve">ako, da je </w:t>
      </w:r>
      <w:r w:rsidR="00321FE7" w:rsidRPr="00CC1198">
        <w:t>omogočen dostop tudi za gibalno in funkcionalno ovirane osebe.</w:t>
      </w:r>
      <w:r w:rsidR="00025764" w:rsidRPr="00CC1198">
        <w:rPr>
          <w:rFonts w:asciiTheme="minorHAnsi" w:eastAsiaTheme="minorHAnsi" w:hAnsiTheme="minorHAnsi" w:cstheme="minorBidi"/>
          <w:i w:val="0"/>
          <w:spacing w:val="0"/>
          <w:sz w:val="22"/>
          <w:szCs w:val="22"/>
          <w:lang w:eastAsia="en-US"/>
        </w:rPr>
        <w:t xml:space="preserve"> </w:t>
      </w:r>
      <w:r w:rsidR="00025764" w:rsidRPr="00CC1198">
        <w:t xml:space="preserve">Novo postajališče </w:t>
      </w:r>
      <w:r w:rsidR="00025764" w:rsidRPr="00CC1198">
        <w:lastRenderedPageBreak/>
        <w:t xml:space="preserve">Ljubljana Moste – postane </w:t>
      </w:r>
      <w:proofErr w:type="spellStart"/>
      <w:r w:rsidR="00025764" w:rsidRPr="00CC1198">
        <w:t>multimodalna</w:t>
      </w:r>
      <w:proofErr w:type="spellEnd"/>
      <w:r w:rsidR="00025764" w:rsidRPr="00CC1198">
        <w:t xml:space="preserve"> točka z izvedbo dveh otočnih peronov </w:t>
      </w:r>
      <w:r w:rsidR="008115CF" w:rsidRPr="00CC1198">
        <w:t xml:space="preserve">ustrezne </w:t>
      </w:r>
      <w:r w:rsidR="00025764" w:rsidRPr="00CC1198">
        <w:t>dolžine na območju novega podvoza med Letališko in Zaloško cesto;</w:t>
      </w:r>
    </w:p>
    <w:p w14:paraId="49C210B1" w14:textId="39A3E941" w:rsidR="00CC1198" w:rsidRPr="00E40342" w:rsidRDefault="0063522E" w:rsidP="003C0841">
      <w:pPr>
        <w:pStyle w:val="Otevilenseznam"/>
        <w:numPr>
          <w:ilvl w:val="0"/>
          <w:numId w:val="0"/>
        </w:numPr>
        <w:ind w:left="1429"/>
      </w:pPr>
      <w:r>
        <w:t>--- n</w:t>
      </w:r>
      <w:r w:rsidR="00025764" w:rsidRPr="00CC1198">
        <w:t>a križišču Potrčeve ulice, Tovarniške ulice, ulice Ob zeleni jami ter ulice Pod ježami železniški promet poteka preko treh ločenih premostitvenih objektov, in sicer starega jeklenega objekta, kamnitega oboka na sredini in novejšega sovprežnega objekta</w:t>
      </w:r>
      <w:r>
        <w:t xml:space="preserve"> na levi strani proge</w:t>
      </w:r>
      <w:r w:rsidR="00025764" w:rsidRPr="00CC1198">
        <w:t>. Cestni promet pod objektom poteka izmenično, zaradi ozkega kamnitega oboka, ki dopušča zgolj en vozni pas. Vodenje prometa skozi podvoz je zato urejeno s semaforizacijo. Predmet projektiranja je</w:t>
      </w:r>
      <w:r w:rsidR="0035229F" w:rsidRPr="00E40342">
        <w:t>:</w:t>
      </w:r>
      <w:r w:rsidR="00E85F11" w:rsidRPr="00C23216">
        <w:t xml:space="preserve"> </w:t>
      </w:r>
      <w:r w:rsidR="00E85F11" w:rsidRPr="00E40342">
        <w:t>OPCIJA 1</w:t>
      </w:r>
      <w:r w:rsidR="0035229F" w:rsidRPr="00E40342">
        <w:t xml:space="preserve"> - </w:t>
      </w:r>
      <w:r w:rsidR="00025764" w:rsidRPr="00C23216">
        <w:t>ohranitev sovprežnega mostu ter rušitev kamnitega oboka in jeklenega mostu. Rušene objekte se nadomesti z novim</w:t>
      </w:r>
      <w:r w:rsidRPr="00C23216">
        <w:t>(i)</w:t>
      </w:r>
      <w:r w:rsidR="00025764" w:rsidRPr="00C23216">
        <w:t xml:space="preserve"> (sovprežnim</w:t>
      </w:r>
      <w:r w:rsidRPr="00C23216">
        <w:t>(i)</w:t>
      </w:r>
      <w:r w:rsidR="00025764" w:rsidRPr="00C23216">
        <w:t>) objektom</w:t>
      </w:r>
      <w:r w:rsidRPr="00C23216">
        <w:t>(i)</w:t>
      </w:r>
      <w:r w:rsidR="00025764" w:rsidRPr="00C23216">
        <w:t xml:space="preserve">. Pod objektom se predvidi razširitev vozišča in umestitev obojestranskih hodnikov za pešce. </w:t>
      </w:r>
      <w:r w:rsidR="0035229F" w:rsidRPr="00E40342">
        <w:t xml:space="preserve">OPCIJA 2 – </w:t>
      </w:r>
      <w:proofErr w:type="spellStart"/>
      <w:r w:rsidR="0035229F" w:rsidRPr="00E40342">
        <w:t>izvennivojsko</w:t>
      </w:r>
      <w:proofErr w:type="spellEnd"/>
      <w:r w:rsidR="0035229F" w:rsidRPr="00E40342">
        <w:t xml:space="preserve"> križanje ceste z železnico se glede na urbanistične plane MOL predvidi na novi lokaciji, približnem km </w:t>
      </w:r>
      <w:r w:rsidR="00B1441E">
        <w:t xml:space="preserve">564+605 </w:t>
      </w:r>
      <w:r w:rsidR="0035229F" w:rsidRPr="00E40342">
        <w:t xml:space="preserve">proge </w:t>
      </w:r>
      <w:r w:rsidR="00B1441E">
        <w:t>št.10.</w:t>
      </w:r>
      <w:r w:rsidR="001632F3" w:rsidRPr="00E40342">
        <w:t xml:space="preserve"> </w:t>
      </w:r>
      <w:r w:rsidR="0035229F" w:rsidRPr="00E40342">
        <w:t>V primeru izvedbe »nadomestne gradnje« objekta na novi lokaciji, se stari premostitveni objekti porušijo in se jih nadomesti s »klasično« progo. V tem primeru mora izvajalec upoštevati novo situacijo in temu primerno izdelati vso potrebno dokumentacijo za rušenje obstoječih objektov in njihovo nadomestitev s progovnim telesom.</w:t>
      </w:r>
    </w:p>
    <w:p w14:paraId="7DA4B803" w14:textId="3665F380" w:rsidR="00CC1198" w:rsidRPr="00CC1198" w:rsidRDefault="00CC1198" w:rsidP="003C0841">
      <w:pPr>
        <w:pStyle w:val="Otevilenseznam"/>
        <w:numPr>
          <w:ilvl w:val="0"/>
          <w:numId w:val="0"/>
        </w:numPr>
        <w:ind w:left="1429"/>
      </w:pPr>
      <w:r w:rsidRPr="00C23216">
        <w:t>Izbrani izvajalec bo med izdelavo naloge - v sodelovanju z naročnikom</w:t>
      </w:r>
      <w:r w:rsidRPr="00CC1198">
        <w:t xml:space="preserve">, njegovim inženirjem, nosilci urejanja prostora (predvsem MO Ljubljana) in upravljavcem SŽ Infrastruktura </w:t>
      </w:r>
      <w:proofErr w:type="spellStart"/>
      <w:r w:rsidRPr="00CC1198">
        <w:t>d.o.o</w:t>
      </w:r>
      <w:proofErr w:type="spellEnd"/>
      <w:r w:rsidRPr="00CC1198">
        <w:t xml:space="preserve">. </w:t>
      </w:r>
      <w:r w:rsidRPr="00CC1198">
        <w:rPr>
          <w:b/>
        </w:rPr>
        <w:t>dolžan sodelovati pri usklajevanju in iskanju optimalne rešitve premostitvenih objektov in cestne infrastrukture v območju premostitvenega(ih) objektov.</w:t>
      </w:r>
    </w:p>
    <w:p w14:paraId="5C740A2E" w14:textId="1A85D4F2" w:rsidR="00025764" w:rsidRDefault="00025764" w:rsidP="00025764">
      <w:pPr>
        <w:pStyle w:val="Otevilenseznam"/>
        <w:numPr>
          <w:ilvl w:val="0"/>
          <w:numId w:val="0"/>
        </w:numPr>
        <w:ind w:left="1429"/>
      </w:pPr>
      <w:bookmarkStart w:id="125" w:name="_Hlk93652466"/>
      <w:r w:rsidRPr="00CC1198">
        <w:t xml:space="preserve">Izvajalec je najnovejše podatke o gabaritih cestne infrastrukture in urejenosti cestnega prometa pod objektom železniškega nadvoza dolžan pridobiti od upravljavca </w:t>
      </w:r>
      <w:r w:rsidRPr="001A7C7B">
        <w:t>ceste</w:t>
      </w:r>
      <w:r w:rsidR="0035229F" w:rsidRPr="001A7C7B">
        <w:t xml:space="preserve"> </w:t>
      </w:r>
      <w:r w:rsidR="0035229F" w:rsidRPr="00E40342">
        <w:t>oz. preko projektnih pogojev.</w:t>
      </w:r>
      <w:bookmarkEnd w:id="125"/>
    </w:p>
    <w:p w14:paraId="0DE79457" w14:textId="77777777" w:rsidR="00D335A1" w:rsidRDefault="00D335A1" w:rsidP="00D335A1">
      <w:pPr>
        <w:pStyle w:val="Otevilenseznam"/>
        <w:numPr>
          <w:ilvl w:val="0"/>
          <w:numId w:val="0"/>
        </w:numPr>
        <w:ind w:left="1429"/>
      </w:pPr>
      <w:r>
        <w:t>--- o</w:t>
      </w:r>
      <w:r w:rsidRPr="00321FE7">
        <w:t>premljanje postaj</w:t>
      </w:r>
      <w:r>
        <w:t>e</w:t>
      </w:r>
      <w:r w:rsidRPr="00321FE7">
        <w:t xml:space="preserve"> skladno s Pravilnikom o opremljenosti železniških postaj in postajališč</w:t>
      </w:r>
      <w:r>
        <w:t>,</w:t>
      </w:r>
      <w:r w:rsidRPr="00321FE7">
        <w:t xml:space="preserve"> Navodilom 454</w:t>
      </w:r>
      <w:r>
        <w:t xml:space="preserve"> in </w:t>
      </w:r>
      <w:r w:rsidRPr="006B253E">
        <w:t>Priročnikom o celostni grafični podobi SŽ;</w:t>
      </w:r>
    </w:p>
    <w:p w14:paraId="08327911" w14:textId="41F00687" w:rsidR="00D335A1" w:rsidRDefault="00D335A1" w:rsidP="00D335A1">
      <w:pPr>
        <w:pStyle w:val="Otevilenseznam"/>
        <w:numPr>
          <w:ilvl w:val="0"/>
          <w:numId w:val="0"/>
        </w:numPr>
        <w:ind w:left="1429"/>
      </w:pPr>
      <w:r>
        <w:t>--- v</w:t>
      </w:r>
      <w:r w:rsidRPr="00321FE7">
        <w:t>gradnja video</w:t>
      </w:r>
      <w:r>
        <w:t xml:space="preserve"> </w:t>
      </w:r>
      <w:r w:rsidRPr="00321FE7">
        <w:t>-</w:t>
      </w:r>
      <w:r>
        <w:t xml:space="preserve"> </w:t>
      </w:r>
      <w:r w:rsidRPr="00321FE7">
        <w:t>nadzornega sistema,</w:t>
      </w:r>
      <w:r w:rsidR="00CE0AA8">
        <w:t xml:space="preserve"> potniško informacijskega sistema (PIS),</w:t>
      </w:r>
    </w:p>
    <w:p w14:paraId="1B47006A" w14:textId="4FF72D56" w:rsidR="00D335A1" w:rsidRPr="001A7C7B" w:rsidRDefault="00D335A1" w:rsidP="00025764">
      <w:pPr>
        <w:pStyle w:val="Otevilenseznam"/>
        <w:numPr>
          <w:ilvl w:val="0"/>
          <w:numId w:val="0"/>
        </w:numPr>
        <w:ind w:left="1429"/>
      </w:pPr>
      <w:r>
        <w:t xml:space="preserve">--- </w:t>
      </w:r>
      <w:r w:rsidRPr="00321FE7">
        <w:t xml:space="preserve">predvideti ustrezno število </w:t>
      </w:r>
      <w:proofErr w:type="spellStart"/>
      <w:r w:rsidRPr="00321FE7">
        <w:t>kartomatov</w:t>
      </w:r>
      <w:proofErr w:type="spellEnd"/>
      <w:r>
        <w:t xml:space="preserve"> </w:t>
      </w:r>
      <w:r w:rsidRPr="006B253E">
        <w:t>v dogovoru s SŽ-Potniški Promet</w:t>
      </w:r>
      <w:r w:rsidR="00CE0AA8">
        <w:t>.</w:t>
      </w:r>
    </w:p>
    <w:p w14:paraId="1D065B9B" w14:textId="77777777" w:rsidR="008F7A6B" w:rsidRPr="00625917" w:rsidRDefault="008F7A6B" w:rsidP="00025764">
      <w:pPr>
        <w:pStyle w:val="Otevilenseznam"/>
        <w:numPr>
          <w:ilvl w:val="0"/>
          <w:numId w:val="0"/>
        </w:numPr>
        <w:ind w:left="1429"/>
        <w:rPr>
          <w:highlight w:val="lightGray"/>
        </w:rPr>
      </w:pPr>
    </w:p>
    <w:p w14:paraId="566E0ABF" w14:textId="347A4BD3" w:rsidR="00EC4CB2" w:rsidRPr="008F7A6B" w:rsidRDefault="00213290" w:rsidP="003C0841">
      <w:pPr>
        <w:pStyle w:val="Otevilenseznam"/>
        <w:numPr>
          <w:ilvl w:val="0"/>
          <w:numId w:val="0"/>
        </w:numPr>
        <w:ind w:left="1429"/>
        <w:rPr>
          <w:b/>
        </w:rPr>
      </w:pPr>
      <w:r w:rsidRPr="008F7A6B">
        <w:rPr>
          <w:b/>
        </w:rPr>
        <w:t>- Postaja Ljubljana</w:t>
      </w:r>
    </w:p>
    <w:p w14:paraId="52BBB16C" w14:textId="13880E01" w:rsidR="00213290" w:rsidRDefault="00213290" w:rsidP="003C0841">
      <w:pPr>
        <w:pStyle w:val="Otevilenseznam"/>
        <w:numPr>
          <w:ilvl w:val="0"/>
          <w:numId w:val="0"/>
        </w:numPr>
        <w:ind w:left="1429"/>
      </w:pPr>
      <w:r w:rsidRPr="008F7A6B">
        <w:t>--- nov objekt čez Šmartinsko cesto (projektiranje IZP je v izvedbi, potrebno bo izdelati IZN);</w:t>
      </w:r>
    </w:p>
    <w:p w14:paraId="658DF9F4" w14:textId="090142A7" w:rsidR="0071256D" w:rsidRDefault="0071256D" w:rsidP="003C0841">
      <w:pPr>
        <w:pStyle w:val="Otevilenseznam"/>
        <w:numPr>
          <w:ilvl w:val="0"/>
          <w:numId w:val="0"/>
        </w:numPr>
        <w:ind w:left="1429"/>
      </w:pPr>
      <w:r w:rsidRPr="00D4247C">
        <w:t>--- nov objekt</w:t>
      </w:r>
      <w:r w:rsidR="00D4247C" w:rsidRPr="00D4247C">
        <w:t xml:space="preserve"> centra vodenja prometa (</w:t>
      </w:r>
      <w:r w:rsidRPr="00D4247C">
        <w:t>CVP</w:t>
      </w:r>
      <w:r w:rsidR="00D4247C" w:rsidRPr="00D4247C">
        <w:t>)</w:t>
      </w:r>
      <w:r w:rsidRPr="00D4247C">
        <w:t xml:space="preserve"> LJ – z delovnim </w:t>
      </w:r>
      <w:r w:rsidRPr="006B253E">
        <w:t>imenom B7</w:t>
      </w:r>
      <w:r w:rsidRPr="00D4247C">
        <w:t xml:space="preserve"> (glej</w:t>
      </w:r>
      <w:r>
        <w:t xml:space="preserve"> prilogo 15</w:t>
      </w:r>
      <w:r w:rsidR="00D4247C">
        <w:t>, 15-1, 15-2</w:t>
      </w:r>
      <w:r>
        <w:t>);</w:t>
      </w:r>
    </w:p>
    <w:p w14:paraId="74C4AE1A" w14:textId="77777777" w:rsidR="008F7A6B" w:rsidRPr="008F7A6B" w:rsidRDefault="008F7A6B" w:rsidP="003C0841">
      <w:pPr>
        <w:pStyle w:val="Otevilenseznam"/>
        <w:numPr>
          <w:ilvl w:val="0"/>
          <w:numId w:val="0"/>
        </w:numPr>
        <w:ind w:left="1429"/>
      </w:pPr>
    </w:p>
    <w:p w14:paraId="34F6BF49" w14:textId="34A9765A" w:rsidR="00C46556" w:rsidRPr="00213290" w:rsidRDefault="00213290" w:rsidP="003C0841">
      <w:pPr>
        <w:pStyle w:val="Otevilenseznam"/>
        <w:numPr>
          <w:ilvl w:val="0"/>
          <w:numId w:val="0"/>
        </w:numPr>
        <w:ind w:left="1429"/>
        <w:rPr>
          <w:b/>
        </w:rPr>
      </w:pPr>
      <w:r w:rsidRPr="008F7A6B">
        <w:rPr>
          <w:b/>
        </w:rPr>
        <w:t>- Postaja Ljubljana Šiška</w:t>
      </w:r>
    </w:p>
    <w:p w14:paraId="642E30B6" w14:textId="72F82AB4" w:rsidR="00213290" w:rsidRPr="00FC585E" w:rsidRDefault="00213290" w:rsidP="003C0841">
      <w:pPr>
        <w:pStyle w:val="Otevilenseznam"/>
        <w:numPr>
          <w:ilvl w:val="0"/>
          <w:numId w:val="0"/>
        </w:numPr>
        <w:ind w:left="1429"/>
      </w:pPr>
      <w:r w:rsidRPr="00FC585E">
        <w:t xml:space="preserve">--- </w:t>
      </w:r>
      <w:r w:rsidR="0013718F" w:rsidRPr="00FC585E">
        <w:t xml:space="preserve">postaja Ljubljana Šiška je predvidena kot </w:t>
      </w:r>
      <w:proofErr w:type="spellStart"/>
      <w:r w:rsidR="00554C31" w:rsidRPr="00FC585E">
        <w:t>multi</w:t>
      </w:r>
      <w:r w:rsidR="0013718F" w:rsidRPr="00FC585E">
        <w:t>modalna</w:t>
      </w:r>
      <w:proofErr w:type="spellEnd"/>
      <w:r w:rsidR="0013718F" w:rsidRPr="00FC585E">
        <w:t xml:space="preserve"> točka za prehod potnikov med javnim cestnim in železniškim prometom, zato jo je kot tako potrebno obravnavati v povezavi z Drenikovo cesto,</w:t>
      </w:r>
    </w:p>
    <w:p w14:paraId="57655A56" w14:textId="681F1BB5" w:rsidR="0013718F" w:rsidRPr="00FC585E" w:rsidRDefault="0013718F" w:rsidP="003C0841">
      <w:pPr>
        <w:pStyle w:val="Otevilenseznam"/>
        <w:numPr>
          <w:ilvl w:val="0"/>
          <w:numId w:val="0"/>
        </w:numPr>
        <w:ind w:left="1429"/>
      </w:pPr>
      <w:r w:rsidRPr="00FC585E">
        <w:t xml:space="preserve">--- ker </w:t>
      </w:r>
      <w:r w:rsidR="003A3950" w:rsidRPr="00FC585E">
        <w:t>je nadgradnja</w:t>
      </w:r>
      <w:r w:rsidRPr="00FC585E">
        <w:t xml:space="preserve"> postaje Ljubljana </w:t>
      </w:r>
      <w:r w:rsidR="003A3950" w:rsidRPr="00FC585E">
        <w:t>v fazi projektiranja</w:t>
      </w:r>
      <w:r w:rsidRPr="00FC585E">
        <w:t>, bo potrebno v fazah načrtovanja nadgradnj</w:t>
      </w:r>
      <w:r w:rsidR="003A3950" w:rsidRPr="00FC585E">
        <w:t>e</w:t>
      </w:r>
      <w:r w:rsidRPr="00FC585E">
        <w:t xml:space="preserve"> postaje Ljubljana Šiška</w:t>
      </w:r>
      <w:r w:rsidR="003A3950" w:rsidRPr="00FC585E">
        <w:t xml:space="preserve"> le to uskladiti s projektnimi rešitvami postaje Ljubljana.</w:t>
      </w:r>
    </w:p>
    <w:p w14:paraId="3ECF58C2" w14:textId="292642A4" w:rsidR="0013718F" w:rsidRDefault="0013718F" w:rsidP="003C0841">
      <w:pPr>
        <w:pStyle w:val="Otevilenseznam"/>
        <w:numPr>
          <w:ilvl w:val="0"/>
          <w:numId w:val="0"/>
        </w:numPr>
        <w:ind w:left="1429"/>
      </w:pPr>
      <w:r w:rsidRPr="0036580A">
        <w:t>--- na novo tirno situacijo so navezani vsi industrijski tiri</w:t>
      </w:r>
      <w:r w:rsidR="0036580A" w:rsidRPr="0036580A">
        <w:t xml:space="preserve"> (opcijsko </w:t>
      </w:r>
      <w:proofErr w:type="spellStart"/>
      <w:r w:rsidR="0036580A" w:rsidRPr="0036580A">
        <w:t>ind</w:t>
      </w:r>
      <w:proofErr w:type="spellEnd"/>
      <w:r w:rsidR="0036580A" w:rsidRPr="0036580A">
        <w:t>. tir pivovarne Union)</w:t>
      </w:r>
      <w:r w:rsidRPr="0036580A">
        <w:t xml:space="preserve"> obstoječe postaje Ljubljana Šiška (niso predmet nadgradnje po tej PN) in območje kurilnice z okretnico, ki se s priključkom poveže z </w:t>
      </w:r>
      <w:proofErr w:type="spellStart"/>
      <w:r w:rsidRPr="0036580A">
        <w:t>novoprojektirano</w:t>
      </w:r>
      <w:proofErr w:type="spellEnd"/>
      <w:r w:rsidRPr="0036580A">
        <w:t xml:space="preserve"> tirno shemo postaje LJ Šiška,</w:t>
      </w:r>
    </w:p>
    <w:p w14:paraId="3BD75A3B" w14:textId="21D598D8" w:rsidR="0035229F" w:rsidRPr="00E40342" w:rsidRDefault="0035229F" w:rsidP="003C0841">
      <w:pPr>
        <w:pStyle w:val="Otevilenseznam"/>
        <w:numPr>
          <w:ilvl w:val="0"/>
          <w:numId w:val="0"/>
        </w:numPr>
        <w:ind w:left="1429"/>
      </w:pPr>
      <w:r w:rsidRPr="00E40342">
        <w:t xml:space="preserve">--- </w:t>
      </w:r>
      <w:r w:rsidR="00347318" w:rsidRPr="00E40342">
        <w:t xml:space="preserve">cestni </w:t>
      </w:r>
      <w:r w:rsidRPr="00E40342">
        <w:t xml:space="preserve">podvoz približnem km </w:t>
      </w:r>
      <w:r w:rsidR="00B1441E">
        <w:t>566+500</w:t>
      </w:r>
      <w:r w:rsidR="00B1441E" w:rsidRPr="00E40342">
        <w:t xml:space="preserve"> </w:t>
      </w:r>
      <w:r w:rsidRPr="00E40342">
        <w:t>(v podaljšku Parmove ulice</w:t>
      </w:r>
      <w:r w:rsidR="00347318" w:rsidRPr="00E40342">
        <w:t xml:space="preserve">), ki povezuje Parmovo ulico s Tivolsko cesto v višini bencinskega servisa. Izvajalec je podatke o </w:t>
      </w:r>
      <w:r w:rsidR="00347318" w:rsidRPr="00E40342">
        <w:lastRenderedPageBreak/>
        <w:t>gabaritih cestne infrastrukture in urejenosti cestnega prometa v podvozu dolžan pridobiti od upravljavca ceste oz. preko projektnih pogojev.</w:t>
      </w:r>
    </w:p>
    <w:p w14:paraId="650364CB" w14:textId="777EA549" w:rsidR="0013718F" w:rsidRPr="00FC585E" w:rsidRDefault="00FC585E" w:rsidP="00651CAA">
      <w:pPr>
        <w:pStyle w:val="Otevilenseznam"/>
        <w:numPr>
          <w:ilvl w:val="0"/>
          <w:numId w:val="0"/>
        </w:numPr>
        <w:ind w:left="1429"/>
        <w:rPr>
          <w:rFonts w:ascii="Calibri" w:eastAsia="Calibri" w:hAnsi="Calibri" w:cs="Calibri"/>
          <w:bCs/>
          <w:i w:val="0"/>
          <w:sz w:val="22"/>
        </w:rPr>
      </w:pPr>
      <w:r w:rsidRPr="00FC585E">
        <w:rPr>
          <w:bCs/>
        </w:rPr>
        <w:t xml:space="preserve">--- </w:t>
      </w:r>
      <w:r w:rsidR="0063522E">
        <w:rPr>
          <w:bCs/>
        </w:rPr>
        <w:t>p</w:t>
      </w:r>
      <w:r w:rsidR="0013718F" w:rsidRPr="00FC585E">
        <w:rPr>
          <w:bCs/>
        </w:rPr>
        <w:t>odhod</w:t>
      </w:r>
      <w:r w:rsidR="0013718F" w:rsidRPr="00FC585E">
        <w:t xml:space="preserve"> v </w:t>
      </w:r>
      <w:r w:rsidR="003A3950" w:rsidRPr="00FC585E">
        <w:t xml:space="preserve">približnem </w:t>
      </w:r>
      <w:r w:rsidR="0013718F" w:rsidRPr="00FC585E">
        <w:t>km 566+770: lokacija je usklajena z</w:t>
      </w:r>
      <w:r w:rsidR="0063522E">
        <w:t xml:space="preserve"> načrti Mestne občine Ljubljana</w:t>
      </w:r>
      <w:r w:rsidR="0013718F" w:rsidRPr="00FC585E">
        <w:t>, saj je z regulacijsko linijo takšna povezava predvidena tudi v OPN MOL. S podaljškom Ruske ceste preko območja kina Mojca in v nadaljevanju preko podhoda za pešce in kolesarje, se na območje Islamskega centra priključi na mestu, kjer je v veljavnem</w:t>
      </w:r>
      <w:r w:rsidR="00752F85">
        <w:t xml:space="preserve"> Odloku o občinskem prostorskem načrtu Mestne občine Ljubljana – izvedbeni del (Uradni list RS, št. 78/10 itn. 78/19), grafični del, </w:t>
      </w:r>
      <w:r w:rsidR="0013718F" w:rsidRPr="00FC585E">
        <w:t xml:space="preserve"> predvidena ureditev pešpoti za povezavo med Šiško in Bežigradom. Od podhoda je mogoče vzpostaviti povezovalno pot do obstoječe Kurilniške ceste (ob železniški progi).</w:t>
      </w:r>
      <w:r w:rsidR="0013718F" w:rsidRPr="00FC585E">
        <w:rPr>
          <w:rFonts w:ascii="Calibri" w:eastAsia="Calibri" w:hAnsi="Calibri" w:cs="Calibri"/>
          <w:bCs/>
          <w:i w:val="0"/>
          <w:sz w:val="22"/>
        </w:rPr>
        <w:t xml:space="preserve"> </w:t>
      </w:r>
    </w:p>
    <w:p w14:paraId="22AA562F" w14:textId="4A976A2C" w:rsidR="003A3950" w:rsidRPr="00FC585E" w:rsidRDefault="00FC585E" w:rsidP="00651CAA">
      <w:pPr>
        <w:pStyle w:val="Otevilenseznam"/>
        <w:numPr>
          <w:ilvl w:val="0"/>
          <w:numId w:val="0"/>
        </w:numPr>
        <w:ind w:left="1429"/>
      </w:pPr>
      <w:r w:rsidRPr="00FC585E">
        <w:t xml:space="preserve">--- </w:t>
      </w:r>
      <w:r w:rsidR="0063522E">
        <w:t>p</w:t>
      </w:r>
      <w:r w:rsidR="003A3950" w:rsidRPr="00FC585E">
        <w:t>odhod v podaljšku Ulice bratov Židan v približnem železniškem km 567+185</w:t>
      </w:r>
      <w:r w:rsidR="003A3950" w:rsidRPr="00E40342">
        <w:t xml:space="preserve">: </w:t>
      </w:r>
      <w:r w:rsidR="003A3950" w:rsidRPr="00FC585E">
        <w:t xml:space="preserve">MOL predvideva železniško postajo Ljubljana Šiška kot </w:t>
      </w:r>
      <w:proofErr w:type="spellStart"/>
      <w:r w:rsidR="003A3950" w:rsidRPr="00FC585E">
        <w:t>duomodalno</w:t>
      </w:r>
      <w:proofErr w:type="spellEnd"/>
      <w:r w:rsidR="003A3950" w:rsidRPr="00FC585E">
        <w:t xml:space="preserve"> točko za prehod potnikov med javnim cestnim in železniškim prometom, zato je nadgradnjo postaje potrebno obravnavati v povezavi z Drenikovo cesto. MOL predvideva, da bi bil v območju severnega dela železniške postaje smiseln podhod, ki bi ga bilo treba izvesti tako, da bi bilo mogoče prehajanje z Drenikove ceste na območje železniške postaje (do peronske infrastrukture). Prav tako naj bi bila predvidena povezava postaje s stadionom ŽAK ter povezava območja Šiške in območja Bežigrada.</w:t>
      </w:r>
    </w:p>
    <w:p w14:paraId="0F6C1A2F" w14:textId="77777777" w:rsidR="00651CAA" w:rsidRPr="00FC585E" w:rsidRDefault="00651CAA" w:rsidP="00651CAA">
      <w:pPr>
        <w:pStyle w:val="Otevilenseznam"/>
        <w:numPr>
          <w:ilvl w:val="0"/>
          <w:numId w:val="0"/>
        </w:numPr>
        <w:ind w:left="1429"/>
      </w:pPr>
      <w:r w:rsidRPr="00FC585E">
        <w:t>Vhodne podatke za izvedbo projektiranja je izvajalec dolžan pridobiti sam od MOL Ljubljana. Predmet PN je le projektiranje objekta pod železniško infrastrukturo.</w:t>
      </w:r>
    </w:p>
    <w:p w14:paraId="4856B282" w14:textId="5097E5D8" w:rsidR="00651CAA" w:rsidRPr="00FC585E" w:rsidRDefault="00651CAA" w:rsidP="00651CAA">
      <w:pPr>
        <w:pStyle w:val="Otevilenseznam"/>
        <w:numPr>
          <w:ilvl w:val="0"/>
          <w:numId w:val="0"/>
        </w:numPr>
        <w:ind w:left="1429"/>
        <w:rPr>
          <w:b/>
        </w:rPr>
      </w:pPr>
      <w:r w:rsidRPr="00FC585E">
        <w:t xml:space="preserve">Izbrani izvajalec bo med izdelavo naloge - v sodelovanju z naročnikom, njegovim inženirjem, nosilci urejanja prostora (predvsem MO Ljubljana) in izdelovalci DPN za gorenjsko in kamniško progo </w:t>
      </w:r>
      <w:r w:rsidR="00B1441E">
        <w:t>–</w:t>
      </w:r>
      <w:r w:rsidRPr="00FC585E">
        <w:t xml:space="preserve"> </w:t>
      </w:r>
      <w:r w:rsidR="00B1441E" w:rsidRPr="002D2CB0">
        <w:rPr>
          <w:b/>
        </w:rPr>
        <w:t xml:space="preserve">izvajalec je </w:t>
      </w:r>
      <w:r w:rsidRPr="00FC585E">
        <w:rPr>
          <w:b/>
        </w:rPr>
        <w:t xml:space="preserve">dolžan sodelovati pri usklajevanju in iskanju optimalne rešitve železniške postaje </w:t>
      </w:r>
      <w:proofErr w:type="spellStart"/>
      <w:r w:rsidRPr="00FC585E">
        <w:rPr>
          <w:b/>
        </w:rPr>
        <w:t>Lj</w:t>
      </w:r>
      <w:proofErr w:type="spellEnd"/>
      <w:r w:rsidRPr="00FC585E">
        <w:rPr>
          <w:b/>
        </w:rPr>
        <w:t>. Šiška, ki bo podlaga tako za izvedbo ukrepov na železniškem območju ljubljanskih železniških postaj in kot tudi predvideno gradnjo dvotirne gorenjske in kamniške proge.</w:t>
      </w:r>
    </w:p>
    <w:p w14:paraId="0FD769B7" w14:textId="01EE99E4" w:rsidR="008F7A6B" w:rsidRPr="00FC585E" w:rsidRDefault="00FC585E" w:rsidP="00651CAA">
      <w:pPr>
        <w:pStyle w:val="Otevilenseznam"/>
        <w:numPr>
          <w:ilvl w:val="0"/>
          <w:numId w:val="0"/>
        </w:numPr>
        <w:ind w:left="1429"/>
      </w:pPr>
      <w:r w:rsidRPr="00FC585E">
        <w:t>--- SV zavarovanje vodeno iz Ljubljane (predvideti 1000 m zavorno razdaljo);</w:t>
      </w:r>
    </w:p>
    <w:p w14:paraId="7E225F53" w14:textId="77777777" w:rsidR="00B70BBE" w:rsidRDefault="00FC585E" w:rsidP="00651CAA">
      <w:pPr>
        <w:pStyle w:val="Otevilenseznam"/>
        <w:numPr>
          <w:ilvl w:val="0"/>
          <w:numId w:val="0"/>
        </w:numPr>
        <w:ind w:left="1429"/>
      </w:pPr>
      <w:r w:rsidRPr="00FC585E">
        <w:t xml:space="preserve">--- predvideti ustrezno število </w:t>
      </w:r>
      <w:proofErr w:type="spellStart"/>
      <w:r w:rsidRPr="00FC585E">
        <w:t>kartomatov</w:t>
      </w:r>
      <w:proofErr w:type="spellEnd"/>
      <w:r w:rsidR="00FC4928" w:rsidRPr="00752F85">
        <w:t xml:space="preserve"> v dogovoru s SŽ-Potniški Promet</w:t>
      </w:r>
      <w:r w:rsidR="00B70BBE">
        <w:t>,</w:t>
      </w:r>
    </w:p>
    <w:p w14:paraId="07AFF60E" w14:textId="77777777" w:rsidR="00B70BBE" w:rsidRDefault="00B70BBE" w:rsidP="00B70BBE">
      <w:pPr>
        <w:pStyle w:val="Otevilenseznam"/>
        <w:numPr>
          <w:ilvl w:val="0"/>
          <w:numId w:val="0"/>
        </w:numPr>
        <w:ind w:left="1429"/>
      </w:pPr>
      <w:r>
        <w:t>--- o</w:t>
      </w:r>
      <w:r w:rsidRPr="00321FE7">
        <w:t>premljanje postaj</w:t>
      </w:r>
      <w:r>
        <w:t>e</w:t>
      </w:r>
      <w:r w:rsidRPr="00321FE7">
        <w:t xml:space="preserve"> skladno s Pravilnikom o opremljenosti železniških postaj in postajališč</w:t>
      </w:r>
      <w:r>
        <w:t>,</w:t>
      </w:r>
      <w:r w:rsidRPr="00321FE7">
        <w:t xml:space="preserve"> Navodilom 454</w:t>
      </w:r>
      <w:r>
        <w:t xml:space="preserve"> in </w:t>
      </w:r>
      <w:r w:rsidRPr="006B253E">
        <w:t>Priročnikom o celostni grafični podobi SŽ;</w:t>
      </w:r>
    </w:p>
    <w:p w14:paraId="399261B2" w14:textId="2A1F22D4" w:rsidR="00FC585E" w:rsidRPr="00FC585E" w:rsidRDefault="00B70BBE" w:rsidP="00B70BBE">
      <w:pPr>
        <w:pStyle w:val="Otevilenseznam"/>
        <w:numPr>
          <w:ilvl w:val="0"/>
          <w:numId w:val="0"/>
        </w:numPr>
        <w:ind w:left="1429"/>
      </w:pPr>
      <w:r>
        <w:t>--- v</w:t>
      </w:r>
      <w:r w:rsidRPr="00321FE7">
        <w:t>gradnja video</w:t>
      </w:r>
      <w:r>
        <w:t xml:space="preserve"> </w:t>
      </w:r>
      <w:r w:rsidRPr="00321FE7">
        <w:t>-</w:t>
      </w:r>
      <w:r>
        <w:t xml:space="preserve"> </w:t>
      </w:r>
      <w:r w:rsidRPr="00321FE7">
        <w:t>nadzornega sistema,</w:t>
      </w:r>
      <w:r>
        <w:t xml:space="preserve"> potniško informacijskega sistema (PIS).</w:t>
      </w:r>
    </w:p>
    <w:p w14:paraId="1B98FA28" w14:textId="77777777" w:rsidR="00FC585E" w:rsidRPr="00625917" w:rsidRDefault="00FC585E" w:rsidP="00651CAA">
      <w:pPr>
        <w:pStyle w:val="Otevilenseznam"/>
        <w:numPr>
          <w:ilvl w:val="0"/>
          <w:numId w:val="0"/>
        </w:numPr>
        <w:ind w:left="1429"/>
        <w:rPr>
          <w:highlight w:val="lightGray"/>
        </w:rPr>
      </w:pPr>
    </w:p>
    <w:p w14:paraId="6CA76F10" w14:textId="21CF579F" w:rsidR="0013718F" w:rsidRPr="0013718F" w:rsidRDefault="00113FEB" w:rsidP="0013718F">
      <w:pPr>
        <w:pStyle w:val="Otevilenseznam"/>
        <w:numPr>
          <w:ilvl w:val="0"/>
          <w:numId w:val="0"/>
        </w:numPr>
        <w:ind w:left="1429"/>
      </w:pPr>
      <w:r w:rsidRPr="008F7A6B">
        <w:t xml:space="preserve">- </w:t>
      </w:r>
      <w:r w:rsidRPr="008F7A6B">
        <w:rPr>
          <w:b/>
        </w:rPr>
        <w:t xml:space="preserve">Proga št. 80 </w:t>
      </w:r>
      <w:proofErr w:type="spellStart"/>
      <w:r w:rsidRPr="008F7A6B">
        <w:rPr>
          <w:b/>
        </w:rPr>
        <w:t>d.m</w:t>
      </w:r>
      <w:proofErr w:type="spellEnd"/>
      <w:r w:rsidRPr="008F7A6B">
        <w:rPr>
          <w:b/>
        </w:rPr>
        <w:t>. – Metlika – Ljubljana</w:t>
      </w:r>
    </w:p>
    <w:p w14:paraId="410C1FEE" w14:textId="03455436" w:rsidR="00113FEB" w:rsidRDefault="00113FEB" w:rsidP="00113FEB">
      <w:pPr>
        <w:pStyle w:val="Otevilenseznam"/>
        <w:numPr>
          <w:ilvl w:val="0"/>
          <w:numId w:val="0"/>
        </w:numPr>
        <w:ind w:left="1429"/>
      </w:pPr>
      <w:r>
        <w:t xml:space="preserve">--- </w:t>
      </w:r>
      <w:proofErr w:type="spellStart"/>
      <w:r w:rsidRPr="00113FEB">
        <w:t>Vodmatski</w:t>
      </w:r>
      <w:proofErr w:type="spellEnd"/>
      <w:r w:rsidRPr="00113FEB">
        <w:t xml:space="preserve"> lok – načrtovanje in gradnja </w:t>
      </w:r>
      <w:proofErr w:type="spellStart"/>
      <w:r w:rsidRPr="00113FEB">
        <w:t>Vodmatskega</w:t>
      </w:r>
      <w:proofErr w:type="spellEnd"/>
      <w:r w:rsidRPr="00113FEB">
        <w:t xml:space="preserve"> loka je predmet DPN za odsek železniške p</w:t>
      </w:r>
      <w:r w:rsidR="00E4675F">
        <w:t>roge Ivančna Gorica – Ljubljana.</w:t>
      </w:r>
    </w:p>
    <w:p w14:paraId="635D1D6C" w14:textId="7CB7DDE7" w:rsidR="00213290" w:rsidRDefault="00213290" w:rsidP="003C0841">
      <w:pPr>
        <w:pStyle w:val="Otevilenseznam"/>
        <w:numPr>
          <w:ilvl w:val="0"/>
          <w:numId w:val="0"/>
        </w:numPr>
        <w:ind w:left="1429"/>
      </w:pPr>
    </w:p>
    <w:p w14:paraId="5558868D" w14:textId="508090C3" w:rsidR="00993C2B" w:rsidRPr="00625917" w:rsidRDefault="00993C2B" w:rsidP="00187D9C">
      <w:pPr>
        <w:pStyle w:val="Otevilenseznam"/>
        <w:numPr>
          <w:ilvl w:val="0"/>
          <w:numId w:val="8"/>
        </w:numPr>
      </w:pPr>
      <w:r w:rsidRPr="00625917">
        <w:t>Izvajalec mora v projektu upoštevati splošne okoljevarstvene pogoje upravljavca</w:t>
      </w:r>
      <w:r w:rsidR="00DE4243" w:rsidRPr="00625917">
        <w:t xml:space="preserve"> (priloga</w:t>
      </w:r>
      <w:r w:rsidR="0063522E">
        <w:t xml:space="preserve"> PN</w:t>
      </w:r>
      <w:r w:rsidR="00DE4243" w:rsidRPr="00625917">
        <w:t>)</w:t>
      </w:r>
      <w:r w:rsidRPr="00625917">
        <w:t>.</w:t>
      </w:r>
    </w:p>
    <w:p w14:paraId="48E66073" w14:textId="4ADFB520" w:rsidR="004E6D27" w:rsidRPr="00625917" w:rsidRDefault="003E2C43" w:rsidP="00187D9C">
      <w:pPr>
        <w:pStyle w:val="Otevilenseznam"/>
        <w:numPr>
          <w:ilvl w:val="0"/>
          <w:numId w:val="8"/>
        </w:numPr>
      </w:pPr>
      <w:r w:rsidRPr="00625917">
        <w:t xml:space="preserve">Izvajalec </w:t>
      </w:r>
      <w:r w:rsidR="004E6D27" w:rsidRPr="00625917">
        <w:t xml:space="preserve">naj v okviru </w:t>
      </w:r>
      <w:r w:rsidR="00B0427A" w:rsidRPr="00625917">
        <w:t xml:space="preserve">izdelave projektnih rešitev </w:t>
      </w:r>
      <w:r w:rsidR="004E6D27" w:rsidRPr="00625917">
        <w:t>upošteva tudi gradnjo protihrupne zaščite</w:t>
      </w:r>
      <w:r w:rsidR="001828CE" w:rsidRPr="00625917">
        <w:t xml:space="preserve"> </w:t>
      </w:r>
      <w:r w:rsidR="00DE4243" w:rsidRPr="00625917">
        <w:t>(</w:t>
      </w:r>
      <w:r w:rsidR="004E6D27" w:rsidRPr="00625917">
        <w:t>v obliki protihrupnih ograj ali protihrupnih nasipov</w:t>
      </w:r>
      <w:r w:rsidR="009C02E1" w:rsidRPr="00625917">
        <w:t>)</w:t>
      </w:r>
      <w:r w:rsidR="001828CE" w:rsidRPr="00625917">
        <w:t xml:space="preserve"> – priloga</w:t>
      </w:r>
      <w:r w:rsidR="0063522E">
        <w:t xml:space="preserve"> PN</w:t>
      </w:r>
      <w:r w:rsidR="004E6D27" w:rsidRPr="00625917">
        <w:t>.</w:t>
      </w:r>
    </w:p>
    <w:p w14:paraId="6EBE87A3" w14:textId="62C888B8" w:rsidR="001A5836" w:rsidRDefault="001A5836" w:rsidP="00187D9C">
      <w:pPr>
        <w:pStyle w:val="Otevilenseznam"/>
        <w:numPr>
          <w:ilvl w:val="0"/>
          <w:numId w:val="8"/>
        </w:numPr>
      </w:pPr>
      <w:r w:rsidRPr="00625917">
        <w:t>Izvajalec naloge ima poleg vseh nalog, določenih v vsebini in obsegu dela</w:t>
      </w:r>
      <w:r w:rsidR="001A2592" w:rsidRPr="00625917">
        <w:t xml:space="preserve"> ter</w:t>
      </w:r>
      <w:r w:rsidR="001A2592">
        <w:t xml:space="preserve"> regulativi</w:t>
      </w:r>
      <w:r>
        <w:t>, še sledeče obveznosti:</w:t>
      </w:r>
    </w:p>
    <w:p w14:paraId="1E6670DA" w14:textId="1413DF25" w:rsidR="001A5836" w:rsidRDefault="001A5836" w:rsidP="00385975">
      <w:pPr>
        <w:pStyle w:val="Otevilenseznam"/>
        <w:numPr>
          <w:ilvl w:val="0"/>
          <w:numId w:val="0"/>
        </w:numPr>
        <w:ind w:left="1069"/>
      </w:pPr>
      <w:r>
        <w:t xml:space="preserve">- sodelovati mora pri usklajevanju </w:t>
      </w:r>
      <w:r w:rsidR="00DE4243">
        <w:t xml:space="preserve">projektnih rešitev </w:t>
      </w:r>
      <w:r>
        <w:t xml:space="preserve">s </w:t>
      </w:r>
      <w:proofErr w:type="spellStart"/>
      <w:r>
        <w:t>soglasodajalci</w:t>
      </w:r>
      <w:proofErr w:type="spellEnd"/>
      <w:r w:rsidR="00DE4243">
        <w:t xml:space="preserve">/ </w:t>
      </w:r>
      <w:proofErr w:type="spellStart"/>
      <w:r w:rsidR="00DE4243">
        <w:t>mnenjedajalci</w:t>
      </w:r>
      <w:proofErr w:type="spellEnd"/>
      <w:r>
        <w:t xml:space="preserve"> ter na usklajevalnih sestankih in predstavitvah rešitev v posameznih fazah priprave dokumentacije;</w:t>
      </w:r>
    </w:p>
    <w:p w14:paraId="147F34CD" w14:textId="3F417EC9" w:rsidR="001A2592" w:rsidRDefault="001A5836" w:rsidP="009D502F">
      <w:pPr>
        <w:pStyle w:val="Otevilenseznam"/>
        <w:numPr>
          <w:ilvl w:val="0"/>
          <w:numId w:val="0"/>
        </w:numPr>
        <w:ind w:left="1069"/>
      </w:pPr>
      <w:r>
        <w:t xml:space="preserve">- pridobiti mora pozitivno vmesno </w:t>
      </w:r>
      <w:r w:rsidR="00DE4243">
        <w:t>izjavo o verifikaciji</w:t>
      </w:r>
      <w:r>
        <w:t xml:space="preserve"> skladnosti projektnih rešitev z zahtevami TSI za </w:t>
      </w:r>
      <w:proofErr w:type="spellStart"/>
      <w:r>
        <w:t>interoperabilnost</w:t>
      </w:r>
      <w:proofErr w:type="spellEnd"/>
      <w:r>
        <w:t xml:space="preserve"> in nacionalnimi prepisi v posamezni fazi </w:t>
      </w:r>
      <w:r w:rsidRPr="001A2592">
        <w:t xml:space="preserve">projektiranja </w:t>
      </w:r>
      <w:r w:rsidR="001A2592" w:rsidRPr="001A2592">
        <w:t xml:space="preserve">DGD/ PZI </w:t>
      </w:r>
      <w:r w:rsidR="00DE4243" w:rsidRPr="001A2592">
        <w:t>in</w:t>
      </w:r>
      <w:r w:rsidRPr="001A2592">
        <w:t xml:space="preserve"> </w:t>
      </w:r>
      <w:proofErr w:type="spellStart"/>
      <w:r w:rsidRPr="001A2592">
        <w:t>IzN</w:t>
      </w:r>
      <w:proofErr w:type="spellEnd"/>
      <w:r w:rsidRPr="001A2592">
        <w:t>), v skladu z zahtevami Zakona o varnosti v železniškem</w:t>
      </w:r>
      <w:r>
        <w:t xml:space="preserve"> prometu</w:t>
      </w:r>
      <w:r w:rsidR="00EE7886">
        <w:t xml:space="preserve">. Izvajalec mora sodelovati </w:t>
      </w:r>
      <w:r>
        <w:t>z verifikacijskim organom do pridobitve pozitivne</w:t>
      </w:r>
      <w:r w:rsidR="00DE4243">
        <w:t xml:space="preserve"> </w:t>
      </w:r>
      <w:r w:rsidR="00DE4243">
        <w:lastRenderedPageBreak/>
        <w:t>vmesne izjave o verifikaciji</w:t>
      </w:r>
      <w:r>
        <w:t xml:space="preserve"> na iz</w:t>
      </w:r>
      <w:r w:rsidR="001A2592">
        <w:t>delano projektno dokumentacijo</w:t>
      </w:r>
      <w:r w:rsidR="00EE7886">
        <w:t xml:space="preserve"> (TSI – nacionalni predpisi)</w:t>
      </w:r>
      <w:r w:rsidR="001A2592">
        <w:t>;</w:t>
      </w:r>
    </w:p>
    <w:p w14:paraId="5B041FC1" w14:textId="7C5D3D61" w:rsidR="001A5836" w:rsidRPr="001A2592" w:rsidRDefault="001A2592" w:rsidP="005937F8">
      <w:pPr>
        <w:pStyle w:val="Otevilenseznam"/>
        <w:numPr>
          <w:ilvl w:val="0"/>
          <w:numId w:val="0"/>
        </w:numPr>
        <w:ind w:left="1069"/>
      </w:pPr>
      <w:r w:rsidRPr="001A2592">
        <w:t>- n</w:t>
      </w:r>
      <w:r w:rsidR="001A5836" w:rsidRPr="001A2592">
        <w:t xml:space="preserve">a izdelano projektno dokumentacijo </w:t>
      </w:r>
      <w:r w:rsidR="00497ABF" w:rsidRPr="001A2592">
        <w:t>DGD</w:t>
      </w:r>
      <w:r w:rsidRPr="001A2592">
        <w:t xml:space="preserve"> (</w:t>
      </w:r>
      <w:r w:rsidR="00497ABF" w:rsidRPr="001A2592">
        <w:t>PZI</w:t>
      </w:r>
      <w:r w:rsidRPr="001A2592">
        <w:t>)</w:t>
      </w:r>
      <w:r w:rsidR="001A5836" w:rsidRPr="001A2592">
        <w:t xml:space="preserve"> </w:t>
      </w:r>
      <w:r w:rsidR="00055DBF" w:rsidRPr="001A2592">
        <w:t>mora izvajalec v sodelovanju z naročnikom</w:t>
      </w:r>
      <w:r w:rsidR="001A5836" w:rsidRPr="001A2592">
        <w:t xml:space="preserve"> pridobiti </w:t>
      </w:r>
      <w:r w:rsidR="00066BD1">
        <w:t xml:space="preserve">tudi </w:t>
      </w:r>
      <w:r w:rsidR="001A5836" w:rsidRPr="001A2592">
        <w:t>soglasje</w:t>
      </w:r>
      <w:r w:rsidR="00B33949" w:rsidRPr="001A2592">
        <w:t>/ mnenje varnostnega organa</w:t>
      </w:r>
      <w:r w:rsidR="001A5836" w:rsidRPr="001A2592">
        <w:t xml:space="preserve"> Javne agencije za železniški promet Republike Slovenije</w:t>
      </w:r>
      <w:r w:rsidRPr="001A2592">
        <w:t>;</w:t>
      </w:r>
    </w:p>
    <w:p w14:paraId="484310AB" w14:textId="787C90CD" w:rsidR="001A5836" w:rsidRDefault="001A5836" w:rsidP="005937F8">
      <w:pPr>
        <w:pStyle w:val="Otevilenseznam"/>
        <w:numPr>
          <w:ilvl w:val="0"/>
          <w:numId w:val="0"/>
        </w:numPr>
        <w:ind w:left="1069"/>
      </w:pPr>
      <w:r w:rsidRPr="002F5D5F">
        <w:t xml:space="preserve">- </w:t>
      </w:r>
      <w:r w:rsidR="00055DBF" w:rsidRPr="002F5D5F">
        <w:t xml:space="preserve">vse </w:t>
      </w:r>
      <w:r w:rsidRPr="002F5D5F">
        <w:t>projektne rešitve</w:t>
      </w:r>
      <w:r w:rsidR="00055DBF" w:rsidRPr="002F5D5F">
        <w:t>, ki obravnavajo</w:t>
      </w:r>
      <w:r w:rsidR="001828CE">
        <w:t xml:space="preserve"> </w:t>
      </w:r>
      <w:r w:rsidR="001828CE" w:rsidRPr="001828CE">
        <w:t>nadgradnj</w:t>
      </w:r>
      <w:r w:rsidR="001828CE">
        <w:t>o</w:t>
      </w:r>
      <w:r w:rsidR="001828CE" w:rsidRPr="001828CE">
        <w:t xml:space="preserve"> železniške infrastrukture na območju ŽOLP-2)</w:t>
      </w:r>
      <w:r w:rsidR="003C0841">
        <w:t xml:space="preserve"> </w:t>
      </w:r>
      <w:r w:rsidR="001828CE">
        <w:t xml:space="preserve">morajo biti medsebojno usklajene. Prav tako morajo biti usklajene s projektnimi rešitvami za </w:t>
      </w:r>
      <w:r w:rsidR="00055DBF" w:rsidRPr="002F5D5F">
        <w:t>1. fazo nadgradnje železniške postaje Ljubljana</w:t>
      </w:r>
      <w:r w:rsidR="003C0841">
        <w:t xml:space="preserve"> </w:t>
      </w:r>
      <w:r w:rsidRPr="002F5D5F">
        <w:t xml:space="preserve">(rešitev vseh tirnih naprav, telekomunikacijskih, signalnovarnostnih naprav, objektov, komunalnih vodov, itd.) in s projektno dokumentacijo za gradnjo vseh objektov v okviru </w:t>
      </w:r>
      <w:r w:rsidR="00055DBF" w:rsidRPr="002F5D5F">
        <w:t xml:space="preserve">nadgradnje železniške postaje Ljubljana (npr. objekt garažne hiše in nove avtobusne postaje, </w:t>
      </w:r>
      <w:proofErr w:type="spellStart"/>
      <w:r w:rsidR="00055DBF" w:rsidRPr="002F5D5F">
        <w:t>idr</w:t>
      </w:r>
      <w:proofErr w:type="spellEnd"/>
      <w:r w:rsidR="00055DBF" w:rsidRPr="002F5D5F">
        <w:t>,)</w:t>
      </w:r>
      <w:r w:rsidRPr="002F5D5F">
        <w:t>;</w:t>
      </w:r>
    </w:p>
    <w:p w14:paraId="4FE35CFE" w14:textId="447ED13E" w:rsidR="001A5836" w:rsidRDefault="001A5836" w:rsidP="005937F8">
      <w:pPr>
        <w:pStyle w:val="Otevilenseznam"/>
        <w:numPr>
          <w:ilvl w:val="0"/>
          <w:numId w:val="0"/>
        </w:numPr>
        <w:ind w:left="1069"/>
      </w:pPr>
      <w:r>
        <w:t>- sodelovati mora na javnih predstavitvah in javnih obravnavah;</w:t>
      </w:r>
    </w:p>
    <w:p w14:paraId="3ADF70E8" w14:textId="7A4B75F7" w:rsidR="001A5836" w:rsidRDefault="001A5836" w:rsidP="00066BD1">
      <w:pPr>
        <w:pStyle w:val="Otevilenseznam"/>
        <w:numPr>
          <w:ilvl w:val="0"/>
          <w:numId w:val="0"/>
        </w:numPr>
        <w:ind w:left="1069"/>
      </w:pPr>
      <w:r w:rsidRPr="002F5D5F">
        <w:t>- sodelovati mora pri pripravi odgovorov k pripombam in predlogom podanih v času</w:t>
      </w:r>
      <w:r>
        <w:t xml:space="preserve"> ustnih/</w:t>
      </w:r>
      <w:r w:rsidR="00055DBF">
        <w:t xml:space="preserve"> </w:t>
      </w:r>
      <w:r>
        <w:t>javnih obravnav</w:t>
      </w:r>
      <w:r w:rsidR="003C0841">
        <w:t xml:space="preserve"> (tudi na vprašanja, pobude občanov)</w:t>
      </w:r>
      <w:r>
        <w:t xml:space="preserve"> in postopkih pridobivanja gradbenega dovoljenja, novega </w:t>
      </w:r>
      <w:r w:rsidR="00F95284">
        <w:t>dovoljenja za obratovanje</w:t>
      </w:r>
      <w:r>
        <w:t xml:space="preserve"> oz. uporabnega dovoljenja ter pripravi odgovorov k drugim pripombam in predlogom posredovanih s strani lokalnih skupnosti in ostalih udeležencev v postopk</w:t>
      </w:r>
      <w:r w:rsidR="00F95284">
        <w:t>ih</w:t>
      </w:r>
      <w:r w:rsidR="00055DBF">
        <w:t xml:space="preserve"> povezanih z nadgradnjo železniške postaje Ljubljana</w:t>
      </w:r>
      <w:r>
        <w:t>;</w:t>
      </w:r>
    </w:p>
    <w:p w14:paraId="28FB5A43" w14:textId="598FDF8A" w:rsidR="001A5836" w:rsidRDefault="001A5836" w:rsidP="00066BD1">
      <w:pPr>
        <w:pStyle w:val="Otevilenseznam"/>
        <w:numPr>
          <w:ilvl w:val="0"/>
          <w:numId w:val="0"/>
        </w:numPr>
        <w:ind w:left="1069"/>
      </w:pPr>
      <w:r>
        <w:t>- sodelovati mora z</w:t>
      </w:r>
      <w:r w:rsidR="00A43623">
        <w:t xml:space="preserve"> </w:t>
      </w:r>
      <w:r>
        <w:t xml:space="preserve">revidenti </w:t>
      </w:r>
      <w:r w:rsidR="00F95284">
        <w:t>projektne dokumentacije</w:t>
      </w:r>
      <w:r>
        <w:t xml:space="preserve"> že v fazi izdelave projektne dokumentacije;</w:t>
      </w:r>
    </w:p>
    <w:p w14:paraId="4DC277FB" w14:textId="26349E15" w:rsidR="001A5836" w:rsidRPr="002F5D5F" w:rsidRDefault="001A5836" w:rsidP="00066BD1">
      <w:pPr>
        <w:pStyle w:val="Otevilenseznam"/>
        <w:numPr>
          <w:ilvl w:val="0"/>
          <w:numId w:val="0"/>
        </w:numPr>
        <w:ind w:left="1069"/>
      </w:pPr>
      <w:r w:rsidRPr="002F5D5F">
        <w:t>- udeleževati se mora revizij</w:t>
      </w:r>
      <w:r w:rsidR="00F95284" w:rsidRPr="002F5D5F">
        <w:t>skih sestankov</w:t>
      </w:r>
      <w:r w:rsidRPr="002F5D5F">
        <w:t>;</w:t>
      </w:r>
    </w:p>
    <w:p w14:paraId="65F5BB0D" w14:textId="3664DCE5" w:rsidR="001A5836" w:rsidRPr="002F5D5F" w:rsidRDefault="001A5836" w:rsidP="00066BD1">
      <w:pPr>
        <w:pStyle w:val="Otevilenseznam"/>
        <w:numPr>
          <w:ilvl w:val="0"/>
          <w:numId w:val="0"/>
        </w:numPr>
        <w:ind w:left="1069"/>
      </w:pPr>
      <w:r w:rsidRPr="002F5D5F">
        <w:t>- popraviti oziroma dopolniti mora projekt</w:t>
      </w:r>
      <w:r w:rsidR="00F95284" w:rsidRPr="002F5D5F">
        <w:t>no dokumentacijo</w:t>
      </w:r>
      <w:r w:rsidRPr="002F5D5F">
        <w:t xml:space="preserve"> po reviziji;</w:t>
      </w:r>
    </w:p>
    <w:p w14:paraId="5419EAEE" w14:textId="37E991E1" w:rsidR="00736819" w:rsidRPr="002F5D5F" w:rsidRDefault="001A5836" w:rsidP="00066BD1">
      <w:pPr>
        <w:pStyle w:val="Otevilenseznam"/>
        <w:numPr>
          <w:ilvl w:val="0"/>
          <w:numId w:val="0"/>
        </w:numPr>
        <w:ind w:left="1069"/>
      </w:pPr>
      <w:r w:rsidRPr="002F5D5F">
        <w:t xml:space="preserve">- pridobiti </w:t>
      </w:r>
      <w:r w:rsidR="00736819" w:rsidRPr="002F5D5F">
        <w:t xml:space="preserve">mora </w:t>
      </w:r>
      <w:r w:rsidRPr="002F5D5F">
        <w:t xml:space="preserve">vsa </w:t>
      </w:r>
      <w:r w:rsidR="005C641F" w:rsidRPr="002F5D5F">
        <w:t>mnenja</w:t>
      </w:r>
      <w:r w:rsidRPr="002F5D5F">
        <w:t xml:space="preserve"> na izdelano projektno dokumentacijo DGD;</w:t>
      </w:r>
    </w:p>
    <w:p w14:paraId="1F15D8C9" w14:textId="5D19B256" w:rsidR="001A5836" w:rsidRPr="002F5D5F" w:rsidRDefault="00736819" w:rsidP="00066BD1">
      <w:pPr>
        <w:pStyle w:val="Otevilenseznam"/>
        <w:numPr>
          <w:ilvl w:val="0"/>
          <w:numId w:val="0"/>
        </w:numPr>
        <w:ind w:left="1069"/>
      </w:pPr>
      <w:r w:rsidRPr="002F5D5F">
        <w:t xml:space="preserve">- kot dober strokovnjak prevzema odgovornost za </w:t>
      </w:r>
      <w:r w:rsidR="005C641F" w:rsidRPr="002F5D5F">
        <w:t>izvedbo</w:t>
      </w:r>
      <w:r w:rsidRPr="002F5D5F">
        <w:t xml:space="preserve"> vseh nalog, ki jih je potrebno izvršiti za uspešno in popolno izvedbo predmeta naloge;</w:t>
      </w:r>
    </w:p>
    <w:p w14:paraId="242A628D" w14:textId="14EEC599" w:rsidR="001A5836" w:rsidRDefault="001A5836" w:rsidP="00066BD1">
      <w:pPr>
        <w:pStyle w:val="Otevilenseznam"/>
        <w:numPr>
          <w:ilvl w:val="0"/>
          <w:numId w:val="0"/>
        </w:numPr>
        <w:ind w:left="1069"/>
      </w:pPr>
      <w:r w:rsidRPr="002F5D5F">
        <w:t xml:space="preserve">- preveriti </w:t>
      </w:r>
      <w:r w:rsidR="005C641F" w:rsidRPr="002F5D5F">
        <w:t xml:space="preserve">mora </w:t>
      </w:r>
      <w:r w:rsidRPr="002F5D5F">
        <w:t>potek obstoječih komunalnih vodov in jih označiti v katastru komunalnih vodov;</w:t>
      </w:r>
    </w:p>
    <w:p w14:paraId="0913724C" w14:textId="0F2A3A43" w:rsidR="001A5836" w:rsidRDefault="001A5836" w:rsidP="00066BD1">
      <w:pPr>
        <w:pStyle w:val="Otevilenseznam"/>
        <w:numPr>
          <w:ilvl w:val="0"/>
          <w:numId w:val="0"/>
        </w:numPr>
        <w:ind w:left="1069"/>
      </w:pPr>
      <w:r>
        <w:t>- izdelati mora skupno (zbirn</w:t>
      </w:r>
      <w:r w:rsidR="00736819">
        <w:t>o</w:t>
      </w:r>
      <w:r>
        <w:t>) kart</w:t>
      </w:r>
      <w:r w:rsidR="00736819">
        <w:t>o</w:t>
      </w:r>
      <w:r>
        <w:t xml:space="preserve"> komunalnih vodov. Rešitve komunalnih vodov morajo biti prikazane na topografskem načrtu in na ustrezni katastrski podlogi. Prikazani morajo biti tudi vsi obstoječi komunalni vodi;</w:t>
      </w:r>
    </w:p>
    <w:p w14:paraId="1853E53E" w14:textId="06BA9329" w:rsidR="004E6D27" w:rsidRPr="004E6D27" w:rsidRDefault="001A5836" w:rsidP="00066BD1">
      <w:pPr>
        <w:pStyle w:val="Otevilenseznam"/>
        <w:numPr>
          <w:ilvl w:val="0"/>
          <w:numId w:val="0"/>
        </w:numPr>
        <w:ind w:left="1069"/>
      </w:pPr>
      <w:r>
        <w:t>- če se v fazi potrjevanja dokumentacije ali še kasneje med izvajanjem del ugotovi, da rešitve v izdelani projektni dokumentaciji niso ustrezne, jih mora izvajalec popraviti ali v celoti izdelati ponovno tako, da bodo te tehnično korektne po pravilih stroke, racionalne in za Naročnika ekonomsko upravičene. Naročnik bo izvajalcu s plačilom pokril le eno projektno rešitev, ne glede na to, koliko dopolnitev bo še naknadno obdelanih z namenom, da bo projektna rešitev ustrezna.</w:t>
      </w:r>
    </w:p>
    <w:p w14:paraId="5BBC41FE" w14:textId="6CA685EF" w:rsidR="004E6D27" w:rsidRPr="00736819" w:rsidRDefault="004E6D27" w:rsidP="00187D9C">
      <w:pPr>
        <w:pStyle w:val="Otevilenseznam"/>
        <w:numPr>
          <w:ilvl w:val="0"/>
          <w:numId w:val="8"/>
        </w:numPr>
      </w:pPr>
      <w:r w:rsidRPr="00480E92">
        <w:rPr>
          <w:rStyle w:val="Intenzivensklic"/>
          <w:bCs w:val="0"/>
          <w:i/>
          <w:spacing w:val="-5"/>
        </w:rPr>
        <w:t>Predmet naročila mora biti izveden v skladu z veljavno zakonodajo, razpisno dokumentacijo, projektno nalogo ter navodili Naročnika in upravljavca JŽI v smislu dobrega gospodarja. V primeru, da naši predpisi ne zadoščajo, je dovoljeno uporabiti tuje veljavne zakone in standarde</w:t>
      </w:r>
      <w:r w:rsidR="00385740">
        <w:rPr>
          <w:rStyle w:val="Intenzivensklic"/>
          <w:bCs w:val="0"/>
          <w:i/>
          <w:spacing w:val="-5"/>
        </w:rPr>
        <w:t xml:space="preserve"> v dogovoru z Inženirjem</w:t>
      </w:r>
      <w:r w:rsidRPr="00480E92">
        <w:rPr>
          <w:rStyle w:val="Intenzivensklic"/>
          <w:bCs w:val="0"/>
          <w:i/>
          <w:spacing w:val="-5"/>
        </w:rPr>
        <w:t>.</w:t>
      </w:r>
    </w:p>
    <w:p w14:paraId="58D3D5AD" w14:textId="118EE927" w:rsidR="004E6D27" w:rsidRDefault="004E6D27" w:rsidP="00187D9C">
      <w:pPr>
        <w:pStyle w:val="Otevilenseznam"/>
        <w:numPr>
          <w:ilvl w:val="0"/>
          <w:numId w:val="8"/>
        </w:numPr>
      </w:pPr>
      <w:r w:rsidRPr="00480E92">
        <w:rPr>
          <w:rStyle w:val="Intenzivensklic"/>
          <w:bCs w:val="0"/>
          <w:i/>
          <w:spacing w:val="-5"/>
        </w:rPr>
        <w:t>Poleg predpisanih vsebin, ki jih regulativa</w:t>
      </w:r>
      <w:r w:rsidR="00736819" w:rsidRPr="00480E92">
        <w:rPr>
          <w:rFonts w:ascii="Arial" w:eastAsiaTheme="minorHAnsi" w:hAnsi="Arial" w:cs="Arial"/>
          <w:color w:val="626060"/>
          <w:spacing w:val="0"/>
          <w:sz w:val="18"/>
          <w:szCs w:val="18"/>
          <w:lang w:eastAsia="en-US"/>
        </w:rPr>
        <w:t xml:space="preserve"> (</w:t>
      </w:r>
      <w:r w:rsidR="00736819" w:rsidRPr="00736819">
        <w:t xml:space="preserve">Pravilnik o podrobnejši vsebini dokumentacije in obrazcih, povezanih z graditvijo objektov – </w:t>
      </w:r>
      <w:proofErr w:type="spellStart"/>
      <w:r w:rsidR="00736819" w:rsidRPr="00736819">
        <w:t>Ur.l</w:t>
      </w:r>
      <w:proofErr w:type="spellEnd"/>
      <w:r w:rsidR="00736819" w:rsidRPr="00736819">
        <w:t>. RS 36/18)</w:t>
      </w:r>
      <w:r w:rsidRPr="00480E92">
        <w:rPr>
          <w:rStyle w:val="Intenzivensklic"/>
          <w:bCs w:val="0"/>
          <w:i/>
          <w:spacing w:val="-5"/>
        </w:rPr>
        <w:t xml:space="preserve"> predpisuje za izdelavo IZP, je že v fazi izdelave IZP potrebno izdelati tudi </w:t>
      </w:r>
      <w:r w:rsidRPr="00480E92">
        <w:rPr>
          <w:rStyle w:val="Intenzivensklic"/>
          <w:b/>
          <w:bCs w:val="0"/>
          <w:i/>
          <w:spacing w:val="-5"/>
        </w:rPr>
        <w:t>katastrski elaborat</w:t>
      </w:r>
      <w:r w:rsidRPr="00480E92">
        <w:rPr>
          <w:rStyle w:val="Intenzivensklic"/>
          <w:bCs w:val="0"/>
          <w:i/>
          <w:spacing w:val="-5"/>
        </w:rPr>
        <w:t>, ki</w:t>
      </w:r>
      <w:r w:rsidRPr="00736819">
        <w:t xml:space="preserve"> mora vsebovati najmanj podatke</w:t>
      </w:r>
      <w:r w:rsidR="001116D6">
        <w:t xml:space="preserve"> opredeljene v tej PN (poglavje 15).</w:t>
      </w:r>
      <w:r w:rsidR="004B4187">
        <w:t xml:space="preserve"> Podatki iz katastrskega načrta bodo služili tudi naročniku pri odločanju glede idejnih rešitev.</w:t>
      </w:r>
    </w:p>
    <w:p w14:paraId="7F2C1601" w14:textId="44DA07E1" w:rsidR="001116D6" w:rsidRPr="00736819" w:rsidRDefault="001116D6" w:rsidP="00187D9C">
      <w:pPr>
        <w:pStyle w:val="Otevilenseznam"/>
        <w:numPr>
          <w:ilvl w:val="0"/>
          <w:numId w:val="8"/>
        </w:numPr>
      </w:pPr>
      <w:r w:rsidRPr="001116D6">
        <w:t xml:space="preserve">Poleg predpisanih vsebin, ki jih regulativa (Pravilnik o podrobnejši vsebini dokumentacije in obrazcih, povezanih z graditvijo objektov – </w:t>
      </w:r>
      <w:proofErr w:type="spellStart"/>
      <w:r w:rsidRPr="001116D6">
        <w:t>Ur.l</w:t>
      </w:r>
      <w:proofErr w:type="spellEnd"/>
      <w:r w:rsidRPr="001116D6">
        <w:t xml:space="preserve">. RS 36/18, 51/18 – </w:t>
      </w:r>
      <w:proofErr w:type="spellStart"/>
      <w:r w:rsidRPr="001116D6">
        <w:t>popr</w:t>
      </w:r>
      <w:proofErr w:type="spellEnd"/>
      <w:r w:rsidRPr="001116D6">
        <w:t xml:space="preserve">. in 197/20)) predpisuje za izdelavo IZP, je že v fazi izdelave IZP potrebno </w:t>
      </w:r>
      <w:r w:rsidRPr="001116D6">
        <w:lastRenderedPageBreak/>
        <w:t xml:space="preserve">izdelati tudi </w:t>
      </w:r>
      <w:r w:rsidRPr="001116D6">
        <w:rPr>
          <w:b/>
        </w:rPr>
        <w:t>elaborat geodetske mreže</w:t>
      </w:r>
      <w:r w:rsidRPr="001116D6">
        <w:t>, ki mora vsebovati najmanj podatke opredeljene v tej PN (poglavje 15).</w:t>
      </w:r>
    </w:p>
    <w:p w14:paraId="30220021" w14:textId="4C7AD341" w:rsidR="00F54CF0" w:rsidRPr="00532EC0" w:rsidRDefault="00F54CF0" w:rsidP="001116D6">
      <w:pPr>
        <w:pStyle w:val="Otevilenseznam"/>
        <w:numPr>
          <w:ilvl w:val="0"/>
          <w:numId w:val="0"/>
        </w:numPr>
        <w:ind w:left="851" w:hanging="360"/>
      </w:pPr>
    </w:p>
    <w:p w14:paraId="051EAF80" w14:textId="77777777" w:rsidR="00073482" w:rsidRDefault="00073482" w:rsidP="004B7DCD">
      <w:pPr>
        <w:pStyle w:val="Naslov1"/>
      </w:pPr>
      <w:bookmarkStart w:id="126" w:name="_Toc97823850"/>
      <w:r>
        <w:t>Projektni pogoji</w:t>
      </w:r>
      <w:bookmarkEnd w:id="126"/>
    </w:p>
    <w:p w14:paraId="053F7D72" w14:textId="2A62B102" w:rsidR="00073482" w:rsidRDefault="003E2C43" w:rsidP="00187D9C">
      <w:pPr>
        <w:pStyle w:val="Odstavekseznama"/>
        <w:numPr>
          <w:ilvl w:val="0"/>
          <w:numId w:val="14"/>
        </w:numPr>
        <w:spacing w:before="0" w:after="0" w:line="240" w:lineRule="auto"/>
      </w:pPr>
      <w:r w:rsidRPr="004F4FEB">
        <w:t xml:space="preserve">Izvajalec </w:t>
      </w:r>
      <w:r w:rsidR="00073482" w:rsidRPr="004F4FEB">
        <w:t>je dolžan pridobiti projektne in druge pogoje</w:t>
      </w:r>
      <w:r w:rsidR="007175C5" w:rsidRPr="004F4FEB">
        <w:t xml:space="preserve"> ter mnenja</w:t>
      </w:r>
      <w:r w:rsidR="00073482" w:rsidRPr="004F4FEB">
        <w:t xml:space="preserve"> </w:t>
      </w:r>
      <w:proofErr w:type="spellStart"/>
      <w:r w:rsidR="00073482" w:rsidRPr="004F4FEB">
        <w:t>mnenjedajalcev</w:t>
      </w:r>
      <w:proofErr w:type="spellEnd"/>
      <w:r w:rsidR="00073482" w:rsidRPr="004F4FEB">
        <w:t>, ter jih upoštevati pri izdelavi končnega IZP</w:t>
      </w:r>
      <w:r w:rsidR="00612CB6" w:rsidRPr="004F4FEB">
        <w:t xml:space="preserve"> in DGD</w:t>
      </w:r>
      <w:r w:rsidR="007175C5" w:rsidRPr="004F4FEB">
        <w:t>/PZI</w:t>
      </w:r>
      <w:r w:rsidR="00B0427A" w:rsidRPr="004F4FEB">
        <w:t xml:space="preserve"> </w:t>
      </w:r>
      <w:r w:rsidR="008F4C60" w:rsidRPr="004F4FEB">
        <w:t>in</w:t>
      </w:r>
      <w:r w:rsidR="00B0427A" w:rsidRPr="004F4FEB">
        <w:t xml:space="preserve"> </w:t>
      </w:r>
      <w:proofErr w:type="spellStart"/>
      <w:r w:rsidR="00B0427A" w:rsidRPr="004F4FEB">
        <w:t>IzN</w:t>
      </w:r>
      <w:proofErr w:type="spellEnd"/>
      <w:r w:rsidR="00073482" w:rsidRPr="004F4FEB">
        <w:t xml:space="preserve"> tako, da bo lahko nadaljnja</w:t>
      </w:r>
      <w:r w:rsidR="00073482" w:rsidRPr="00532EC0">
        <w:t xml:space="preserve"> izvedba del potekala brez nepotrebnih zapletov za </w:t>
      </w:r>
      <w:r w:rsidR="00CD3943" w:rsidRPr="00532EC0">
        <w:t>naročnika</w:t>
      </w:r>
      <w:r w:rsidR="00CD3943">
        <w:t xml:space="preserve">/ </w:t>
      </w:r>
      <w:r w:rsidR="00073482">
        <w:t>investitorja.</w:t>
      </w:r>
    </w:p>
    <w:p w14:paraId="6FBC3DE0" w14:textId="77777777" w:rsidR="00073482" w:rsidRPr="00082972" w:rsidRDefault="00073482" w:rsidP="00187D9C">
      <w:pPr>
        <w:pStyle w:val="Odstavekseznama"/>
        <w:numPr>
          <w:ilvl w:val="0"/>
          <w:numId w:val="14"/>
        </w:numPr>
        <w:spacing w:before="0" w:after="0" w:line="240" w:lineRule="auto"/>
      </w:pPr>
      <w:r w:rsidRPr="00CC0F80">
        <w:t xml:space="preserve">Kopije vročilnic vlog za pridobitev projektnih pogojev in tabelarični seznam vseh pozvanih </w:t>
      </w:r>
      <w:proofErr w:type="spellStart"/>
      <w:r>
        <w:t>mnenjedajalcev</w:t>
      </w:r>
      <w:proofErr w:type="spellEnd"/>
      <w:r w:rsidRPr="00CC0F80">
        <w:t xml:space="preserve"> je potrebno dostaviti naročniku/nadzornemu </w:t>
      </w:r>
      <w:r>
        <w:t xml:space="preserve">(pooblaščenemu) </w:t>
      </w:r>
      <w:r w:rsidRPr="00CC0F80">
        <w:t xml:space="preserve">inženirju po el. pošti (ali skenirano) v celoti - </w:t>
      </w:r>
      <w:r w:rsidRPr="00CC0F80">
        <w:rPr>
          <w:b/>
          <w:bCs/>
        </w:rPr>
        <w:t xml:space="preserve">najkasneje </w:t>
      </w:r>
      <w:r>
        <w:rPr>
          <w:b/>
          <w:bCs/>
        </w:rPr>
        <w:t>1</w:t>
      </w:r>
      <w:r w:rsidRPr="00CC0F80">
        <w:rPr>
          <w:b/>
          <w:bCs/>
        </w:rPr>
        <w:t xml:space="preserve"> mesec </w:t>
      </w:r>
      <w:r w:rsidRPr="00CC0F80">
        <w:t xml:space="preserve">pred iztekom pogodbenega roka za oddajo projekta v postopek </w:t>
      </w:r>
      <w:r>
        <w:t>pregleda</w:t>
      </w:r>
      <w:r w:rsidRPr="00CC0F80">
        <w:t xml:space="preserve">. Pridobljene projektne pogoje mora izvajalec </w:t>
      </w:r>
      <w:proofErr w:type="spellStart"/>
      <w:r w:rsidRPr="00CC0F80">
        <w:t>skenirati</w:t>
      </w:r>
      <w:proofErr w:type="spellEnd"/>
      <w:r w:rsidRPr="00CC0F80">
        <w:t xml:space="preserve"> in </w:t>
      </w:r>
      <w:r w:rsidRPr="00CC0F80">
        <w:rPr>
          <w:b/>
          <w:bCs/>
        </w:rPr>
        <w:t xml:space="preserve">sproti dostavljati </w:t>
      </w:r>
      <w:r w:rsidRPr="00CC0F80">
        <w:rPr>
          <w:bCs/>
        </w:rPr>
        <w:t>naročniku</w:t>
      </w:r>
      <w:r w:rsidRPr="00CC0F80">
        <w:rPr>
          <w:b/>
          <w:bCs/>
        </w:rPr>
        <w:t>/</w:t>
      </w:r>
      <w:r w:rsidRPr="00CC0F80">
        <w:t xml:space="preserve">nadzornemu </w:t>
      </w:r>
      <w:r>
        <w:t xml:space="preserve">(pooblaščenemu) </w:t>
      </w:r>
      <w:r w:rsidRPr="00CC0F80">
        <w:t>inženirju po el. pošti.</w:t>
      </w:r>
    </w:p>
    <w:p w14:paraId="239EB4CF" w14:textId="77777777" w:rsidR="00073482" w:rsidRPr="00082972" w:rsidRDefault="00073482" w:rsidP="00187D9C">
      <w:pPr>
        <w:pStyle w:val="Odstavekseznama"/>
        <w:numPr>
          <w:ilvl w:val="0"/>
          <w:numId w:val="14"/>
        </w:numPr>
        <w:spacing w:before="0" w:after="0" w:line="240" w:lineRule="auto"/>
      </w:pPr>
      <w:r w:rsidRPr="00082972">
        <w:t xml:space="preserve">V tehničnem poročilu je za vsakega </w:t>
      </w:r>
      <w:proofErr w:type="spellStart"/>
      <w:r>
        <w:t>mnenjedajalca</w:t>
      </w:r>
      <w:proofErr w:type="spellEnd"/>
      <w:r w:rsidRPr="00082972">
        <w:t xml:space="preserve"> potrebno vrstično/oštevilčeno navesti pridobljene projektne pogoje in vrstično/oštevilčeno (enak vrstni red!) napisati (natančno!), </w:t>
      </w:r>
      <w:r w:rsidRPr="00CC0F80">
        <w:rPr>
          <w:rFonts w:ascii="Helvetica-Bold" w:hAnsi="Helvetica-Bold" w:cs="Helvetica-Bold"/>
          <w:b/>
          <w:bCs/>
        </w:rPr>
        <w:t>kako so se le-ta upoštevala pri izdelavi projekta</w:t>
      </w:r>
      <w:r w:rsidRPr="00082972">
        <w:t>. Zapis "projektne rešitve so v skladu s projektnimi pogoji" ne zadošča.</w:t>
      </w:r>
    </w:p>
    <w:p w14:paraId="1A8B3B8C" w14:textId="1BAC3347" w:rsidR="00073482" w:rsidRPr="00082972" w:rsidRDefault="00073482" w:rsidP="00187D9C">
      <w:pPr>
        <w:pStyle w:val="Odstavekseznama"/>
        <w:numPr>
          <w:ilvl w:val="0"/>
          <w:numId w:val="14"/>
        </w:numPr>
        <w:spacing w:before="0" w:after="0" w:line="240" w:lineRule="auto"/>
      </w:pPr>
      <w:r w:rsidRPr="00082972">
        <w:t xml:space="preserve">Zahtevam </w:t>
      </w:r>
      <w:proofErr w:type="spellStart"/>
      <w:r>
        <w:t>mnenjedajalcev</w:t>
      </w:r>
      <w:proofErr w:type="spellEnd"/>
      <w:r w:rsidRPr="00082972">
        <w:t xml:space="preserve"> po povečanju kapacitete naprav ali izgradnje novih </w:t>
      </w:r>
      <w:r w:rsidR="007175C5">
        <w:t xml:space="preserve">naprav </w:t>
      </w:r>
      <w:r w:rsidRPr="00082972">
        <w:t xml:space="preserve">mora </w:t>
      </w:r>
      <w:r w:rsidR="003E2C43" w:rsidRPr="003E2C43">
        <w:t>izvajalec</w:t>
      </w:r>
      <w:r w:rsidRPr="00082972">
        <w:t xml:space="preserve"> oporekati v dogovoru z naročnikom. Prav tako, če izstavljeni projektni pogoji niso v skladu z zakonodajo, je </w:t>
      </w:r>
      <w:r w:rsidR="003E2C43" w:rsidRPr="003E2C43">
        <w:t>izvajalec</w:t>
      </w:r>
      <w:r w:rsidRPr="00082972">
        <w:t xml:space="preserve"> dolžan </w:t>
      </w:r>
      <w:proofErr w:type="spellStart"/>
      <w:r>
        <w:t>mnenjedajalca</w:t>
      </w:r>
      <w:proofErr w:type="spellEnd"/>
      <w:r w:rsidRPr="00082972">
        <w:t xml:space="preserve"> pozvati, da jih korigira ali dopolni.</w:t>
      </w:r>
    </w:p>
    <w:p w14:paraId="5FD8084A" w14:textId="6F8CE2C4" w:rsidR="00F54CF0" w:rsidRDefault="00073482" w:rsidP="00187D9C">
      <w:pPr>
        <w:pStyle w:val="Odstavekseznama"/>
        <w:numPr>
          <w:ilvl w:val="0"/>
          <w:numId w:val="14"/>
        </w:numPr>
        <w:spacing w:before="0" w:after="0" w:line="240" w:lineRule="auto"/>
      </w:pPr>
      <w:r w:rsidRPr="00082972">
        <w:t xml:space="preserve">V projektu, ki je oddan </w:t>
      </w:r>
      <w:r>
        <w:t>naročniku</w:t>
      </w:r>
      <w:r w:rsidRPr="00082972">
        <w:t xml:space="preserve">, </w:t>
      </w:r>
      <w:r w:rsidRPr="00CC0F80">
        <w:rPr>
          <w:b/>
        </w:rPr>
        <w:t>morajo</w:t>
      </w:r>
      <w:r w:rsidRPr="00082972">
        <w:t xml:space="preserve"> biti vsi projektni pogoji. V primeru molka je treba k projektu priložiti dokazilo (vročilnico), da je bilo za </w:t>
      </w:r>
      <w:r>
        <w:t>mnenje</w:t>
      </w:r>
      <w:r w:rsidRPr="00082972">
        <w:t xml:space="preserve"> zaprošeno vsaj </w:t>
      </w:r>
      <w:r>
        <w:t>3</w:t>
      </w:r>
      <w:r w:rsidRPr="00082972">
        <w:t xml:space="preserve">0 dni pred oddajo projekta. V nasprotnem primeru se šteje, da je </w:t>
      </w:r>
      <w:r w:rsidRPr="00CC0F80">
        <w:rPr>
          <w:b/>
        </w:rPr>
        <w:t>projekt nepopoln in bo iz formalnih razlogov zavrnjen</w:t>
      </w:r>
      <w:r w:rsidRPr="00082972">
        <w:t xml:space="preserve"> (pogodbena kazen se bo zaračunala</w:t>
      </w:r>
      <w:r w:rsidR="009B7807">
        <w:t>, kot</w:t>
      </w:r>
      <w:r w:rsidRPr="00082972">
        <w:t xml:space="preserve"> da ni bil še oddan).</w:t>
      </w:r>
    </w:p>
    <w:p w14:paraId="486FAEBD" w14:textId="77777777" w:rsidR="00F54CF0" w:rsidRPr="00082972" w:rsidRDefault="00F54CF0" w:rsidP="00F54CF0">
      <w:pPr>
        <w:pStyle w:val="Odstavekseznama"/>
        <w:spacing w:before="0" w:after="0" w:line="240" w:lineRule="auto"/>
        <w:ind w:left="360"/>
      </w:pPr>
    </w:p>
    <w:p w14:paraId="650662A8" w14:textId="1A218A06" w:rsidR="004B7DCD" w:rsidRDefault="004B7DCD" w:rsidP="004B7DCD">
      <w:pPr>
        <w:pStyle w:val="Naslov1"/>
      </w:pPr>
      <w:bookmarkStart w:id="127" w:name="_Toc97823851"/>
      <w:bookmarkStart w:id="128" w:name="_Toc494799951"/>
      <w:bookmarkStart w:id="129" w:name="_Toc499792913"/>
      <w:r w:rsidRPr="004B7DCD">
        <w:t>Popisi del in materialov ter projektantski predračun</w:t>
      </w:r>
      <w:bookmarkEnd w:id="127"/>
    </w:p>
    <w:p w14:paraId="348A5004" w14:textId="720841AC" w:rsidR="000701CF" w:rsidRDefault="000701CF" w:rsidP="000701CF">
      <w:pPr>
        <w:ind w:left="349"/>
        <w:rPr>
          <w:lang w:eastAsia="sl-SI"/>
        </w:rPr>
      </w:pPr>
      <w:r>
        <w:rPr>
          <w:lang w:eastAsia="sl-SI"/>
        </w:rPr>
        <w:t xml:space="preserve">Popisi del morajo biti izdelani skladno s </w:t>
      </w:r>
      <w:r w:rsidR="00C86D8B">
        <w:rPr>
          <w:lang w:eastAsia="sl-SI"/>
        </w:rPr>
        <w:t xml:space="preserve">strani naročnika </w:t>
      </w:r>
      <w:r>
        <w:rPr>
          <w:lang w:eastAsia="sl-SI"/>
        </w:rPr>
        <w:t>posredovanim</w:t>
      </w:r>
      <w:r w:rsidR="00C86D8B">
        <w:rPr>
          <w:lang w:eastAsia="sl-SI"/>
        </w:rPr>
        <w:t>i navodili v zvezi s pripravo popisov del in projektantskimi predračuni.</w:t>
      </w:r>
    </w:p>
    <w:p w14:paraId="392C8923" w14:textId="2C55BDF2" w:rsidR="000701CF" w:rsidRDefault="000701CF" w:rsidP="000701CF">
      <w:pPr>
        <w:ind w:left="349"/>
        <w:rPr>
          <w:lang w:eastAsia="sl-SI"/>
        </w:rPr>
      </w:pPr>
      <w:r>
        <w:rPr>
          <w:lang w:eastAsia="sl-SI"/>
        </w:rPr>
        <w:t>Končna oblika popisa dela mora biti sestavljena skladno s posredovanimi oblikovnimi navodili</w:t>
      </w:r>
      <w:r w:rsidR="007A1A90" w:rsidRPr="006A3F7A">
        <w:rPr>
          <w:lang w:eastAsia="sl-SI"/>
        </w:rPr>
        <w:t xml:space="preserve">, </w:t>
      </w:r>
      <w:r w:rsidR="007A1A90" w:rsidRPr="00E40342">
        <w:rPr>
          <w:lang w:eastAsia="sl-SI"/>
        </w:rPr>
        <w:t>ki jih bo izbrani izvajalec prejel ob uvedbi v delo.</w:t>
      </w:r>
    </w:p>
    <w:p w14:paraId="7C95DBD4" w14:textId="1F64922E" w:rsidR="000701CF" w:rsidRDefault="000701CF" w:rsidP="000701CF">
      <w:pPr>
        <w:ind w:left="349"/>
        <w:rPr>
          <w:lang w:eastAsia="sl-SI"/>
        </w:rPr>
      </w:pPr>
      <w:r>
        <w:rPr>
          <w:lang w:eastAsia="sl-SI"/>
        </w:rPr>
        <w:t>Iz opisov posameznih postavk se mora jasno in nedvoumno razbrati, kaj postavka vsebuje, glede dela, uporabe materiala, mehanizacije in transportnih sredstev. Kot pomoč se lahko uporabijo opisi iz veljavnih tehničnih specifikacij za popise del TSC 09. 000:2006.</w:t>
      </w:r>
    </w:p>
    <w:p w14:paraId="592DF501" w14:textId="180A6A30" w:rsidR="000701CF" w:rsidRDefault="000701CF" w:rsidP="000701CF">
      <w:pPr>
        <w:ind w:left="349"/>
        <w:rPr>
          <w:lang w:eastAsia="sl-SI"/>
        </w:rPr>
      </w:pPr>
    </w:p>
    <w:p w14:paraId="62986ABC" w14:textId="2BFA6794" w:rsidR="000701CF" w:rsidRDefault="000701CF" w:rsidP="000701CF">
      <w:pPr>
        <w:ind w:left="349"/>
        <w:rPr>
          <w:lang w:eastAsia="sl-SI"/>
        </w:rPr>
      </w:pPr>
      <w:r>
        <w:rPr>
          <w:lang w:eastAsia="sl-SI"/>
        </w:rPr>
        <w:t xml:space="preserve">Točna navodila v zvezi s pripravo popisov del in projektantskimi predračuni bo </w:t>
      </w:r>
      <w:r w:rsidR="00C86D8B">
        <w:rPr>
          <w:lang w:eastAsia="sl-SI"/>
        </w:rPr>
        <w:t xml:space="preserve">izbrani </w:t>
      </w:r>
      <w:r>
        <w:rPr>
          <w:lang w:eastAsia="sl-SI"/>
        </w:rPr>
        <w:t xml:space="preserve">izvajalec </w:t>
      </w:r>
      <w:r w:rsidRPr="006A3F7A">
        <w:rPr>
          <w:lang w:eastAsia="sl-SI"/>
        </w:rPr>
        <w:t xml:space="preserve">dobil </w:t>
      </w:r>
      <w:r w:rsidRPr="00E40342">
        <w:rPr>
          <w:lang w:eastAsia="sl-SI"/>
        </w:rPr>
        <w:t>na uvedbi v delo</w:t>
      </w:r>
      <w:r w:rsidRPr="006A3F7A">
        <w:rPr>
          <w:lang w:eastAsia="sl-SI"/>
        </w:rPr>
        <w:t>.</w:t>
      </w:r>
    </w:p>
    <w:p w14:paraId="38A1F1FD" w14:textId="05D9399D" w:rsidR="004B7DCD" w:rsidRPr="00485220" w:rsidRDefault="00823B16" w:rsidP="00187D9C">
      <w:pPr>
        <w:pStyle w:val="Otevilenseznam"/>
        <w:numPr>
          <w:ilvl w:val="0"/>
          <w:numId w:val="61"/>
        </w:numPr>
        <w:ind w:left="709"/>
      </w:pPr>
      <w:r>
        <w:t>Izvajalec - p</w:t>
      </w:r>
      <w:r w:rsidR="004B7DCD" w:rsidRPr="00485220">
        <w:t>rojektant mora v popisih in predračunih zajeti pozicije vseh operativno možnih stroškov, ki bodo bremenili investitorja v času gradnje oziroma vgradnje opreme. Sestavni del skupnih popisov in predračunov morajo biti tudi vsi popisi s predračuni, ki izhajajo iz posegov na tirih in tirnih napravah.</w:t>
      </w:r>
    </w:p>
    <w:p w14:paraId="37CD53AC" w14:textId="0F5B0B39" w:rsidR="004B7DCD" w:rsidRPr="00C86D8B" w:rsidRDefault="004B7DCD" w:rsidP="00187D9C">
      <w:pPr>
        <w:pStyle w:val="Otevilenseznam"/>
        <w:numPr>
          <w:ilvl w:val="0"/>
          <w:numId w:val="61"/>
        </w:numPr>
        <w:ind w:left="709"/>
      </w:pPr>
      <w:r w:rsidRPr="00C86D8B">
        <w:t>V skupnem popisu in predračunu morajo biti upoštevani tudi projektantski nadzor za posamezne vrste del</w:t>
      </w:r>
      <w:r w:rsidR="00385740" w:rsidRPr="00C86D8B">
        <w:t>, izdelava PID in NOV</w:t>
      </w:r>
      <w:r w:rsidRPr="00C86D8B">
        <w:t xml:space="preserve"> ter vsi potrebni preizkusi za pridobitev uporabnega dovoljenja.</w:t>
      </w:r>
    </w:p>
    <w:p w14:paraId="5B0FC260" w14:textId="77777777" w:rsidR="004B7DCD" w:rsidRPr="00485220" w:rsidRDefault="004B7DCD" w:rsidP="00187D9C">
      <w:pPr>
        <w:pStyle w:val="Otevilenseznam"/>
        <w:numPr>
          <w:ilvl w:val="0"/>
          <w:numId w:val="61"/>
        </w:numPr>
        <w:ind w:left="709"/>
      </w:pPr>
      <w:r w:rsidRPr="00485220">
        <w:t xml:space="preserve">Popisi del in predračuni morajo biti usklajeni oblikovno in čim bolj natančni glede količin in opisov, zajeta morajo biti vsa dela po projektu kakor tudi vsa spremljevalna dela (ovire v prometu in prometna ureditev v času gradnje, prestavitve komunalnih in ostalih vodov, </w:t>
      </w:r>
      <w:r w:rsidRPr="00485220">
        <w:lastRenderedPageBreak/>
        <w:t>stroški nadzora projektanta, izdelava Projekta izvedenih del, vsi stroški sodelovanja upravljavca, čuvajska služba, ipd.). Projektant mora oceniti tudi delež nepredvidenih del.</w:t>
      </w:r>
    </w:p>
    <w:p w14:paraId="06A0D55D" w14:textId="0EC35A9A" w:rsidR="004B7DCD" w:rsidRPr="00485220" w:rsidRDefault="004B7DCD" w:rsidP="00187D9C">
      <w:pPr>
        <w:pStyle w:val="Otevilenseznam"/>
        <w:numPr>
          <w:ilvl w:val="0"/>
          <w:numId w:val="61"/>
        </w:numPr>
        <w:ind w:left="709"/>
      </w:pPr>
      <w:r w:rsidRPr="00485220">
        <w:t>Priložen mora biti popis materiala</w:t>
      </w:r>
      <w:r w:rsidR="009956B1">
        <w:t>,</w:t>
      </w:r>
      <w:r w:rsidRPr="00485220">
        <w:t xml:space="preserve"> potrebnega za izvedbo. Za ves material in opremo je potrebno predpisati tehnične specifikacije.</w:t>
      </w:r>
    </w:p>
    <w:p w14:paraId="63260742" w14:textId="0E9BB51B" w:rsidR="004B7DCD" w:rsidRPr="00485220" w:rsidRDefault="004B7DCD" w:rsidP="00187D9C">
      <w:pPr>
        <w:pStyle w:val="Otevilenseznam"/>
        <w:numPr>
          <w:ilvl w:val="0"/>
          <w:numId w:val="61"/>
        </w:numPr>
        <w:ind w:left="709"/>
      </w:pPr>
      <w:r w:rsidRPr="00485220">
        <w:t>Vsi projektantski predračuni naj vsebujejo naslednje podatke: pozicija, opis, enota mere, količina, cena na enoto (material</w:t>
      </w:r>
      <w:r w:rsidR="005F45C4">
        <w:t xml:space="preserve"> </w:t>
      </w:r>
      <w:r w:rsidRPr="00485220">
        <w:t>+</w:t>
      </w:r>
      <w:r w:rsidR="005F45C4">
        <w:t xml:space="preserve"> </w:t>
      </w:r>
      <w:r w:rsidRPr="00485220">
        <w:t>delo), cena skupaj.</w:t>
      </w:r>
    </w:p>
    <w:p w14:paraId="44F14AD7" w14:textId="77777777" w:rsidR="004B7DCD" w:rsidRPr="00485220" w:rsidRDefault="004B7DCD" w:rsidP="00187D9C">
      <w:pPr>
        <w:pStyle w:val="Otevilenseznam"/>
        <w:numPr>
          <w:ilvl w:val="0"/>
          <w:numId w:val="61"/>
        </w:numPr>
        <w:ind w:left="709"/>
      </w:pPr>
      <w:r w:rsidRPr="00485220">
        <w:t>V ločeni skupni mapi je potrebno izdelati popis del in materialov (popis del s količinami) ter projektantski predračun (popis del s količinami in oceno stroškov) vključno z rekapitulacijo vseh stroškov po načrtih za vsa dela, ki jih obravnava projekt za izvedbo.</w:t>
      </w:r>
    </w:p>
    <w:p w14:paraId="77D0E81A" w14:textId="77777777" w:rsidR="004B7DCD" w:rsidRPr="00485220" w:rsidRDefault="004B7DCD" w:rsidP="00187D9C">
      <w:pPr>
        <w:pStyle w:val="Otevilenseznam"/>
        <w:numPr>
          <w:ilvl w:val="0"/>
          <w:numId w:val="61"/>
        </w:numPr>
        <w:ind w:left="709"/>
      </w:pPr>
      <w:r w:rsidRPr="00485220">
        <w:t>Popisi morajo biti pripravljeni enotno in oblikovno usklajeni za vse vrste predvidenih del v enem dokumentu, z pripravljenimi formulami. Kot taki bodo sestavni del dokumentacije za izbor izvajalca za izvedbo del.</w:t>
      </w:r>
    </w:p>
    <w:p w14:paraId="3237AA5A" w14:textId="4E605850" w:rsidR="004B7DCD" w:rsidRDefault="004B7DCD" w:rsidP="00187D9C">
      <w:pPr>
        <w:pStyle w:val="Otevilenseznam"/>
        <w:numPr>
          <w:ilvl w:val="0"/>
          <w:numId w:val="61"/>
        </w:numPr>
        <w:ind w:left="709"/>
      </w:pPr>
      <w:r w:rsidRPr="00485220">
        <w:t>Popisi del s projektantskim predračunom naj bodo (v digitalni in analogni obliki) oddani v eni skupni mapi kot sestavni del rednika vodilna mapa.</w:t>
      </w:r>
    </w:p>
    <w:p w14:paraId="6128D3EC" w14:textId="77777777" w:rsidR="00227508" w:rsidRPr="004B7DCD" w:rsidRDefault="00227508" w:rsidP="00227508">
      <w:pPr>
        <w:pStyle w:val="Otevilenseznam"/>
        <w:numPr>
          <w:ilvl w:val="0"/>
          <w:numId w:val="0"/>
        </w:numPr>
        <w:ind w:left="709"/>
      </w:pPr>
    </w:p>
    <w:p w14:paraId="417D0675" w14:textId="567F8BD8" w:rsidR="004B7DCD" w:rsidRPr="004B7DCD" w:rsidRDefault="004B7DCD" w:rsidP="004B7DCD">
      <w:pPr>
        <w:pStyle w:val="Naslov1"/>
      </w:pPr>
      <w:bookmarkStart w:id="130" w:name="_Toc486517879"/>
      <w:bookmarkStart w:id="131" w:name="_Toc97823852"/>
      <w:r w:rsidRPr="004B7DCD">
        <w:t>Risbe z vsemi potrebnimi izračuni in detajli</w:t>
      </w:r>
      <w:bookmarkEnd w:id="130"/>
      <w:bookmarkEnd w:id="131"/>
    </w:p>
    <w:p w14:paraId="281A32F0" w14:textId="77777777" w:rsidR="004B7DCD" w:rsidRPr="00485220" w:rsidRDefault="004B7DCD" w:rsidP="00187D9C">
      <w:pPr>
        <w:pStyle w:val="Otevilenseznam"/>
        <w:numPr>
          <w:ilvl w:val="0"/>
          <w:numId w:val="62"/>
        </w:numPr>
        <w:ind w:left="709"/>
      </w:pPr>
      <w:r w:rsidRPr="00485220">
        <w:t>Risbe in vsi potrebni izračuni ter detajli so urejeni sestavi grafičnih prikazov in opisov, s katerimi se določijo lokacijske, funkcionalne, oblikovne in tehnične značilnosti nameravane gradnje in s pomočjo katerih je mogoče skupaj z drugimi predpisanimi sestavinami dokazati, da bo nameravana gradnja skladna s prostorskimi akti in mora biti dokazano, da bo objekt kot celota izpolnjeval predpisane bistvene zahteve.</w:t>
      </w:r>
    </w:p>
    <w:p w14:paraId="181589C7" w14:textId="3C73D928" w:rsidR="004B7DCD" w:rsidRDefault="004B7DCD" w:rsidP="00187D9C">
      <w:pPr>
        <w:pStyle w:val="Otevilenseznam"/>
        <w:numPr>
          <w:ilvl w:val="0"/>
          <w:numId w:val="62"/>
        </w:numPr>
        <w:ind w:left="709"/>
      </w:pPr>
      <w:r w:rsidRPr="00485220">
        <w:t xml:space="preserve">Poleg risb naprav in objektov je potrebno priložiti seznam veljavnih predpisov, ki jih je projektant upošteval pri izdelavi načrta. Prav tako je potrebno priložiti dokazila o opravljenem statičnem in gradbeno-tehničnem preverjanju z ustreznimi statičnimi izračuni ter obrazložitve v zvezi z upoštevanjem Direktive o </w:t>
      </w:r>
      <w:proofErr w:type="spellStart"/>
      <w:r w:rsidRPr="00485220">
        <w:t>interoperabilnosti</w:t>
      </w:r>
      <w:proofErr w:type="spellEnd"/>
      <w:r w:rsidRPr="00485220">
        <w:t xml:space="preserve"> vseevropskega železniškega sistema za konvencionalne hitrosti (Direktiva 2001/16 ES), ki določa, da se morajo v takem primeru izpolnjevati določila TSI. Projektant naj pojasni, katere TSI je upošteval in naj obrazloži smotrnost upoštevanja oziroma neupoštevanja posamezne TSI.</w:t>
      </w:r>
    </w:p>
    <w:p w14:paraId="435EBAEF" w14:textId="77777777" w:rsidR="00227508" w:rsidRPr="004B7DCD" w:rsidRDefault="00227508" w:rsidP="00227508">
      <w:pPr>
        <w:pStyle w:val="Otevilenseznam"/>
        <w:numPr>
          <w:ilvl w:val="0"/>
          <w:numId w:val="0"/>
        </w:numPr>
        <w:ind w:left="709"/>
      </w:pPr>
    </w:p>
    <w:p w14:paraId="66554678" w14:textId="4A8F59AC" w:rsidR="004B7DCD" w:rsidRPr="004B7DCD" w:rsidRDefault="004B7DCD" w:rsidP="004B7DCD">
      <w:pPr>
        <w:pStyle w:val="Naslov1"/>
      </w:pPr>
      <w:bookmarkStart w:id="132" w:name="_Toc486517880"/>
      <w:bookmarkStart w:id="133" w:name="_Toc97823853"/>
      <w:r w:rsidRPr="004B7DCD">
        <w:t>Vodilni načrt/mapa</w:t>
      </w:r>
      <w:bookmarkEnd w:id="132"/>
      <w:bookmarkEnd w:id="133"/>
    </w:p>
    <w:p w14:paraId="3281FCAB" w14:textId="34D70D4A" w:rsidR="004B7DCD" w:rsidRPr="00485220" w:rsidRDefault="004B7DCD" w:rsidP="004B7DCD">
      <w:pPr>
        <w:spacing w:after="0"/>
        <w:ind w:left="709"/>
      </w:pPr>
      <w:r w:rsidRPr="00485220">
        <w:t xml:space="preserve">V vodilno </w:t>
      </w:r>
      <w:r w:rsidR="005F45C4" w:rsidRPr="00485220">
        <w:t xml:space="preserve">mapo </w:t>
      </w:r>
      <w:r w:rsidRPr="00485220">
        <w:t>je poleg obveznih vsebin potrebno priložiti:</w:t>
      </w:r>
    </w:p>
    <w:p w14:paraId="3FC6F686" w14:textId="77777777" w:rsidR="004B7DCD" w:rsidRPr="00485220" w:rsidRDefault="004B7DCD" w:rsidP="00187D9C">
      <w:pPr>
        <w:numPr>
          <w:ilvl w:val="0"/>
          <w:numId w:val="50"/>
        </w:numPr>
        <w:spacing w:before="0" w:after="0" w:line="240" w:lineRule="auto"/>
        <w:contextualSpacing w:val="0"/>
      </w:pPr>
      <w:r w:rsidRPr="00485220">
        <w:t>situacijo celotnega območja železniške postaje Ljubljana vključno z navezavo na avtobusno postajo in povezavo na poslovni del s »podloženo« situacijo tirov in tirnih naprav; v skupni situaciji morajo biti prikazani vsi odmiki od osi tirov, ki morajo biti skladni z vso veljavno zakonodajo;</w:t>
      </w:r>
    </w:p>
    <w:p w14:paraId="4EEC5AAE" w14:textId="77777777" w:rsidR="004B7DCD" w:rsidRPr="00485220" w:rsidRDefault="004B7DCD" w:rsidP="00187D9C">
      <w:pPr>
        <w:numPr>
          <w:ilvl w:val="0"/>
          <w:numId w:val="50"/>
        </w:numPr>
        <w:spacing w:before="0" w:after="0" w:line="240" w:lineRule="auto"/>
        <w:contextualSpacing w:val="0"/>
      </w:pPr>
      <w:r w:rsidRPr="00485220">
        <w:t>zbirno situacijo komunalnih vodov;</w:t>
      </w:r>
    </w:p>
    <w:p w14:paraId="5C5FA38B" w14:textId="77777777" w:rsidR="004B7DCD" w:rsidRPr="00485220" w:rsidRDefault="004B7DCD" w:rsidP="00187D9C">
      <w:pPr>
        <w:numPr>
          <w:ilvl w:val="0"/>
          <w:numId w:val="50"/>
        </w:numPr>
        <w:spacing w:before="0" w:after="0" w:line="240" w:lineRule="auto"/>
        <w:contextualSpacing w:val="0"/>
      </w:pPr>
      <w:r w:rsidRPr="00485220">
        <w:t>zbirno tehnično poročilo, ki naj bo povzetek vseh tehničnih poročil posameznih načrtov in elaboratov za naprave in objekte, ki jih posamezni načrt obravnava;</w:t>
      </w:r>
    </w:p>
    <w:p w14:paraId="5C11FFA2" w14:textId="4C3E62C7" w:rsidR="004B7DCD" w:rsidRPr="00C86D8B" w:rsidRDefault="004B7DCD" w:rsidP="00187D9C">
      <w:pPr>
        <w:numPr>
          <w:ilvl w:val="0"/>
          <w:numId w:val="50"/>
        </w:numPr>
        <w:spacing w:before="0" w:after="0" w:line="240" w:lineRule="auto"/>
        <w:contextualSpacing w:val="0"/>
      </w:pPr>
      <w:r w:rsidRPr="00C86D8B">
        <w:t>skupn</w:t>
      </w:r>
      <w:r w:rsidR="005F45C4" w:rsidRPr="00C86D8B">
        <w:t>i povzetek</w:t>
      </w:r>
      <w:r w:rsidRPr="00C86D8B">
        <w:t xml:space="preserve"> stroškov posameznih načrtov, ki jih projekt za izvedbo obravnava;</w:t>
      </w:r>
    </w:p>
    <w:p w14:paraId="3988D885" w14:textId="1726869D" w:rsidR="004B7DCD" w:rsidRPr="00C86D8B" w:rsidRDefault="004B7DCD" w:rsidP="00187D9C">
      <w:pPr>
        <w:numPr>
          <w:ilvl w:val="0"/>
          <w:numId w:val="50"/>
        </w:numPr>
        <w:spacing w:before="0" w:after="0" w:line="240" w:lineRule="auto"/>
        <w:contextualSpacing w:val="0"/>
      </w:pPr>
      <w:r w:rsidRPr="00C86D8B">
        <w:t>terminski plan izvedbe vseh del, ki jih projekt za izvedbo obravnava</w:t>
      </w:r>
      <w:r w:rsidR="00385740" w:rsidRPr="00C86D8B">
        <w:t xml:space="preserve">, </w:t>
      </w:r>
      <w:r w:rsidR="00C86D8B" w:rsidRPr="00C86D8B">
        <w:t>s</w:t>
      </w:r>
      <w:r w:rsidR="00A543AB" w:rsidRPr="00C86D8B">
        <w:t xml:space="preserve"> predvidenim potrebnim številom ur strokovnjakov/</w:t>
      </w:r>
      <w:r w:rsidR="00C86D8B" w:rsidRPr="00C86D8B">
        <w:t xml:space="preserve"> </w:t>
      </w:r>
      <w:r w:rsidR="00A543AB" w:rsidRPr="00C86D8B">
        <w:t>izvajalcev po posameznih profilih (oz. specialne mehanizacije/</w:t>
      </w:r>
      <w:r w:rsidR="00C86D8B" w:rsidRPr="00C86D8B">
        <w:t xml:space="preserve"> </w:t>
      </w:r>
      <w:r w:rsidR="00A543AB" w:rsidRPr="00C86D8B">
        <w:t>orodij</w:t>
      </w:r>
      <w:r w:rsidR="00C86D8B" w:rsidRPr="00C86D8B">
        <w:t>,</w:t>
      </w:r>
      <w:r w:rsidR="00A543AB" w:rsidRPr="00C86D8B">
        <w:t xml:space="preserve"> ki jih je projektant predvidel)</w:t>
      </w:r>
      <w:r w:rsidRPr="00C86D8B">
        <w:t>;</w:t>
      </w:r>
    </w:p>
    <w:p w14:paraId="51E74B05" w14:textId="77777777" w:rsidR="004B7DCD" w:rsidRPr="00485220" w:rsidRDefault="004B7DCD" w:rsidP="00187D9C">
      <w:pPr>
        <w:numPr>
          <w:ilvl w:val="0"/>
          <w:numId w:val="50"/>
        </w:numPr>
        <w:spacing w:before="0" w:after="0" w:line="240" w:lineRule="auto"/>
        <w:contextualSpacing w:val="0"/>
      </w:pPr>
      <w:r w:rsidRPr="00C86D8B">
        <w:t>skupne popise del s projektantskim predračunom, ki naj bodo (v digitalni in analogni</w:t>
      </w:r>
      <w:r w:rsidRPr="00485220">
        <w:t xml:space="preserve"> obliki) oddani v eni skupni mapi kot sestavni del vodilne mape;</w:t>
      </w:r>
    </w:p>
    <w:p w14:paraId="3135DD74" w14:textId="77777777" w:rsidR="004B7DCD" w:rsidRPr="00485220" w:rsidRDefault="004B7DCD" w:rsidP="00187D9C">
      <w:pPr>
        <w:numPr>
          <w:ilvl w:val="0"/>
          <w:numId w:val="50"/>
        </w:numPr>
        <w:spacing w:before="0" w:after="0" w:line="240" w:lineRule="auto"/>
        <w:contextualSpacing w:val="0"/>
      </w:pPr>
      <w:r w:rsidRPr="00485220">
        <w:t>splošni del, ki naj poleg osnovnih podatkov o projektu in udeležencih pri graditvi vsebuje tudi:</w:t>
      </w:r>
    </w:p>
    <w:p w14:paraId="7A7D6E6C" w14:textId="77777777" w:rsidR="004B7DCD" w:rsidRPr="00485220" w:rsidRDefault="004B7DCD" w:rsidP="00187D9C">
      <w:pPr>
        <w:numPr>
          <w:ilvl w:val="0"/>
          <w:numId w:val="46"/>
        </w:numPr>
        <w:spacing w:before="0" w:after="0" w:line="240" w:lineRule="auto"/>
        <w:contextualSpacing w:val="0"/>
      </w:pPr>
      <w:r w:rsidRPr="00485220">
        <w:t xml:space="preserve">izjavo izdelovalca posameznega načrta projekta, da je načrt za izvedbo izdelan skladno s splošnimi in tehničnimi pogoji, in da izpolnjuje vse pogoje </w:t>
      </w:r>
      <w:proofErr w:type="spellStart"/>
      <w:r w:rsidRPr="00485220">
        <w:lastRenderedPageBreak/>
        <w:t>interoperabilnosti</w:t>
      </w:r>
      <w:proofErr w:type="spellEnd"/>
      <w:r w:rsidRPr="00485220">
        <w:t xml:space="preserve"> za podsisteme infrastruktura, infrastruktura – funkcionalno ovirane osebe, vodenje-upravljanje in signalizacija ter energija,</w:t>
      </w:r>
    </w:p>
    <w:p w14:paraId="390229C9" w14:textId="5C4D8DE8" w:rsidR="004B7DCD" w:rsidRPr="00485220" w:rsidRDefault="004B7DCD" w:rsidP="00187D9C">
      <w:pPr>
        <w:numPr>
          <w:ilvl w:val="0"/>
          <w:numId w:val="46"/>
        </w:numPr>
        <w:spacing w:before="0" w:after="0" w:line="240" w:lineRule="auto"/>
        <w:contextualSpacing w:val="0"/>
      </w:pPr>
      <w:r w:rsidRPr="00485220">
        <w:t>izjavo izdelovalca posameznega načrta o upoštevanju pripomb, ki so bil</w:t>
      </w:r>
      <w:r w:rsidR="00CB29E9">
        <w:t>e podane v revizijskem postopku</w:t>
      </w:r>
      <w:r w:rsidRPr="00485220">
        <w:t>,</w:t>
      </w:r>
    </w:p>
    <w:p w14:paraId="2309C3EF" w14:textId="10D5F24E" w:rsidR="004B7DCD" w:rsidRDefault="004B7DCD" w:rsidP="00187D9C">
      <w:pPr>
        <w:numPr>
          <w:ilvl w:val="0"/>
          <w:numId w:val="46"/>
        </w:numPr>
        <w:spacing w:before="0" w:after="0" w:line="240" w:lineRule="auto"/>
        <w:ind w:hanging="357"/>
        <w:contextualSpacing w:val="0"/>
      </w:pPr>
      <w:r w:rsidRPr="00485220">
        <w:t xml:space="preserve">izjavo posameznih pregledovalcev posameznih načrtov, da je projektna dokumentacija dopolnjena po pripombah. </w:t>
      </w:r>
    </w:p>
    <w:p w14:paraId="7ABD4B1C" w14:textId="77777777" w:rsidR="00227508" w:rsidRPr="00485220" w:rsidRDefault="00227508" w:rsidP="00227508">
      <w:pPr>
        <w:spacing w:before="0" w:after="0" w:line="240" w:lineRule="auto"/>
        <w:ind w:left="1429"/>
        <w:contextualSpacing w:val="0"/>
      </w:pPr>
    </w:p>
    <w:p w14:paraId="69580C70" w14:textId="77777777" w:rsidR="004B7DCD" w:rsidRPr="008F7A6B" w:rsidRDefault="004B7DCD" w:rsidP="00485220">
      <w:pPr>
        <w:pStyle w:val="Naslov1"/>
      </w:pPr>
      <w:bookmarkStart w:id="134" w:name="_Toc486517881"/>
      <w:bookmarkStart w:id="135" w:name="_Toc97823854"/>
      <w:r w:rsidRPr="008F7A6B">
        <w:t>Arhitekturni načrt</w:t>
      </w:r>
      <w:bookmarkEnd w:id="134"/>
      <w:bookmarkEnd w:id="135"/>
    </w:p>
    <w:p w14:paraId="71E20ABD" w14:textId="77777777" w:rsidR="004B7DCD" w:rsidRPr="00485220" w:rsidRDefault="004B7DCD" w:rsidP="004B7DCD">
      <w:pPr>
        <w:ind w:left="709"/>
      </w:pPr>
      <w:r w:rsidRPr="00485220">
        <w:t xml:space="preserve">Arhitekturni načrti morajo vsebovati vse risbe, ki so potrebne za dejansko izvedbo del, z vsemi </w:t>
      </w:r>
      <w:proofErr w:type="spellStart"/>
      <w:r w:rsidRPr="00485220">
        <w:t>polagalnimi</w:t>
      </w:r>
      <w:proofErr w:type="spellEnd"/>
      <w:r w:rsidRPr="00485220">
        <w:t xml:space="preserve"> načrti tal, sten, načrti spuščenih stropov, načrti detajlov izvedbe posameznih končnih obdelav. V kolikor zahtevana notranja oprema ni tipska, je potrebno izdelati mizarske načrte. Sestavni deli načrta morajo biti tudi barvne študije posameznih prostorov, elementov in opreme.</w:t>
      </w:r>
    </w:p>
    <w:p w14:paraId="07C2DDA3" w14:textId="77777777" w:rsidR="004B7DCD" w:rsidRPr="00485220" w:rsidRDefault="004B7DCD" w:rsidP="004B7DCD">
      <w:pPr>
        <w:spacing w:after="0"/>
        <w:ind w:left="709"/>
      </w:pPr>
      <w:r w:rsidRPr="00485220">
        <w:t>Posebne zahteve za izdelavo načrtov arhitekture:</w:t>
      </w:r>
    </w:p>
    <w:p w14:paraId="59BD7C1F" w14:textId="2E0D92BE" w:rsidR="004B7DCD" w:rsidRPr="00485220" w:rsidRDefault="004B7DCD" w:rsidP="00187D9C">
      <w:pPr>
        <w:numPr>
          <w:ilvl w:val="0"/>
          <w:numId w:val="47"/>
        </w:numPr>
        <w:spacing w:before="0" w:after="0" w:line="240" w:lineRule="auto"/>
        <w:contextualSpacing w:val="0"/>
      </w:pPr>
      <w:r w:rsidRPr="00485220">
        <w:t>izdelati je potrebno vse načrte posegov na obstoječi</w:t>
      </w:r>
      <w:r w:rsidR="00CB29E9">
        <w:t>h objektih</w:t>
      </w:r>
      <w:r w:rsidRPr="00485220">
        <w:t xml:space="preserve"> vključno z obstoječim stanjem in načrti rušitev</w:t>
      </w:r>
      <w:r w:rsidR="00CB29E9">
        <w:t>, kjer je to predvideno</w:t>
      </w:r>
      <w:r w:rsidRPr="00485220">
        <w:t>; (tloris obstoječega stanja obstoječe</w:t>
      </w:r>
      <w:r w:rsidR="00CB29E9">
        <w:t>ga objekta</w:t>
      </w:r>
      <w:r w:rsidRPr="00485220">
        <w:t>, rušitev in tloris novega stanja obstoječega objekta);</w:t>
      </w:r>
    </w:p>
    <w:p w14:paraId="554F9D28" w14:textId="77777777" w:rsidR="004B7DCD" w:rsidRPr="00485220" w:rsidRDefault="004B7DCD" w:rsidP="00187D9C">
      <w:pPr>
        <w:numPr>
          <w:ilvl w:val="0"/>
          <w:numId w:val="47"/>
        </w:numPr>
        <w:spacing w:before="0" w:after="0" w:line="240" w:lineRule="auto"/>
        <w:contextualSpacing w:val="0"/>
      </w:pPr>
      <w:r w:rsidRPr="00485220">
        <w:t>za vse službe, ki se zaradi rušitev selijo na nove lokacije je potrebno izdelati načrt novih prostorov ne glede na lokacijo;</w:t>
      </w:r>
    </w:p>
    <w:p w14:paraId="6A4CF6F3" w14:textId="77777777" w:rsidR="004B7DCD" w:rsidRPr="00485220" w:rsidRDefault="004B7DCD" w:rsidP="00187D9C">
      <w:pPr>
        <w:numPr>
          <w:ilvl w:val="0"/>
          <w:numId w:val="47"/>
        </w:numPr>
        <w:spacing w:before="0" w:after="0" w:line="240" w:lineRule="auto"/>
        <w:contextualSpacing w:val="0"/>
      </w:pPr>
      <w:r w:rsidRPr="00485220">
        <w:t>sestavni del načrtov arhitekture so tudi ureditve začasnih prostorov za uslužbence in naprave, ki jih ni mogoče seliti takoj na končno lokacijo;</w:t>
      </w:r>
    </w:p>
    <w:p w14:paraId="25AAA5F1" w14:textId="72B3A65C" w:rsidR="004B7DCD" w:rsidRPr="00485220" w:rsidRDefault="004B7DCD" w:rsidP="00187D9C">
      <w:pPr>
        <w:numPr>
          <w:ilvl w:val="0"/>
          <w:numId w:val="47"/>
        </w:numPr>
        <w:spacing w:before="0" w:after="0" w:line="240" w:lineRule="auto"/>
        <w:contextualSpacing w:val="0"/>
      </w:pPr>
      <w:r w:rsidRPr="00485220">
        <w:t>v načrtu arhitekture mora biti prikazana vsa pohištvena oprema, z vrisanimi strojnimi elementi (ventil</w:t>
      </w:r>
      <w:r w:rsidR="005F45C4">
        <w:t>atorji, grelno-hladilna telesa</w:t>
      </w:r>
      <w:r w:rsidRPr="00485220">
        <w:t>), elektro elementi (razdelilne omarice, luči…), risba mora biti vložena v vse tematske načrte s poudarkom na tistih elementih, ki so predmet tematskega načrta;</w:t>
      </w:r>
    </w:p>
    <w:p w14:paraId="1EACC3FA" w14:textId="1EE18304" w:rsidR="004B7DCD" w:rsidRPr="00485220" w:rsidRDefault="004B7DCD" w:rsidP="00187D9C">
      <w:pPr>
        <w:numPr>
          <w:ilvl w:val="0"/>
          <w:numId w:val="47"/>
        </w:numPr>
        <w:spacing w:before="0" w:after="0" w:line="240" w:lineRule="auto"/>
        <w:contextualSpacing w:val="0"/>
      </w:pPr>
      <w:r w:rsidRPr="00485220">
        <w:t xml:space="preserve">v načrtu mora biti prikazana vsa pohištvena in tehnološka oprema ne glede na to, da ni vsa sestavni </w:t>
      </w:r>
      <w:r w:rsidR="00CB29E9">
        <w:t>del stroškov in popisa del;</w:t>
      </w:r>
    </w:p>
    <w:p w14:paraId="64E714DA" w14:textId="77777777" w:rsidR="004B7DCD" w:rsidRPr="00485220" w:rsidRDefault="004B7DCD" w:rsidP="00187D9C">
      <w:pPr>
        <w:numPr>
          <w:ilvl w:val="0"/>
          <w:numId w:val="47"/>
        </w:numPr>
        <w:spacing w:before="0" w:after="0" w:line="240" w:lineRule="auto"/>
        <w:contextualSpacing w:val="0"/>
      </w:pPr>
      <w:r w:rsidRPr="00485220">
        <w:t>za vso opremo, ki je predmet projekta in ni tipska, se izdelajo projekti za izvedbo.</w:t>
      </w:r>
    </w:p>
    <w:p w14:paraId="1017D088" w14:textId="66F16F86" w:rsidR="004B7DCD" w:rsidRDefault="004B7DCD" w:rsidP="004B7DCD">
      <w:pPr>
        <w:spacing w:after="0"/>
        <w:ind w:left="709"/>
      </w:pPr>
      <w:r w:rsidRPr="00485220">
        <w:t>Odgovorni vodja projekta mora zagotoviti za usklajenost med posameznimi načrti v okviru projekta</w:t>
      </w:r>
      <w:r w:rsidR="00C62446">
        <w:t>.</w:t>
      </w:r>
    </w:p>
    <w:p w14:paraId="57505A9E" w14:textId="77777777" w:rsidR="00227508" w:rsidRPr="00485220" w:rsidRDefault="00227508" w:rsidP="004B7DCD">
      <w:pPr>
        <w:spacing w:after="0"/>
        <w:ind w:left="709"/>
      </w:pPr>
    </w:p>
    <w:p w14:paraId="46256702" w14:textId="77777777" w:rsidR="004B7DCD" w:rsidRPr="008F7A6B" w:rsidRDefault="004B7DCD" w:rsidP="00485220">
      <w:pPr>
        <w:pStyle w:val="Naslov1"/>
      </w:pPr>
      <w:bookmarkStart w:id="136" w:name="_Toc486517882"/>
      <w:bookmarkStart w:id="137" w:name="_Toc97823855"/>
      <w:r w:rsidRPr="008F7A6B">
        <w:t>Načrt zunanje ureditve</w:t>
      </w:r>
      <w:bookmarkEnd w:id="136"/>
      <w:bookmarkEnd w:id="137"/>
      <w:r w:rsidRPr="008F7A6B">
        <w:t xml:space="preserve"> </w:t>
      </w:r>
    </w:p>
    <w:p w14:paraId="23ED8521" w14:textId="6AC86A5D" w:rsidR="004B7DCD" w:rsidRPr="00485220" w:rsidRDefault="005F45C4" w:rsidP="004B7DCD">
      <w:pPr>
        <w:spacing w:after="0"/>
        <w:ind w:left="709"/>
      </w:pPr>
      <w:r>
        <w:t xml:space="preserve">Načrti zunanje ureditve </w:t>
      </w:r>
      <w:r w:rsidR="004B7DCD" w:rsidRPr="00485220">
        <w:t xml:space="preserve">morajo vsebovati vse risbe, ki so potrebne za dejansko izvedbo del. </w:t>
      </w:r>
    </w:p>
    <w:p w14:paraId="6A190ED0" w14:textId="77777777" w:rsidR="004B7DCD" w:rsidRPr="00485220" w:rsidRDefault="004B7DCD" w:rsidP="004B7DCD">
      <w:pPr>
        <w:spacing w:after="0"/>
        <w:ind w:left="709"/>
      </w:pPr>
      <w:r w:rsidRPr="00485220">
        <w:t>Posebne zahteve za izdelavo načrtov zunanje ureditve:</w:t>
      </w:r>
    </w:p>
    <w:p w14:paraId="5E5A3ADF" w14:textId="367056EC" w:rsidR="004B7DCD" w:rsidRPr="00485220" w:rsidRDefault="004B7DCD" w:rsidP="00187D9C">
      <w:pPr>
        <w:numPr>
          <w:ilvl w:val="0"/>
          <w:numId w:val="48"/>
        </w:numPr>
        <w:spacing w:before="0" w:after="0" w:line="240" w:lineRule="auto"/>
        <w:contextualSpacing w:val="0"/>
      </w:pPr>
      <w:r w:rsidRPr="00485220">
        <w:t>pred pričetkom projektiranja se izdela geodetski načrt obstoječega stanja z vsemi potrebnimi kotami</w:t>
      </w:r>
      <w:r w:rsidR="009956B1">
        <w:t>,</w:t>
      </w:r>
      <w:r w:rsidRPr="00485220">
        <w:t xml:space="preserve"> vključujoč glavne višinske kote terena in objekta;</w:t>
      </w:r>
    </w:p>
    <w:p w14:paraId="469159C6" w14:textId="517C3055" w:rsidR="004B7DCD" w:rsidRPr="00485220" w:rsidRDefault="004B7DCD" w:rsidP="00187D9C">
      <w:pPr>
        <w:numPr>
          <w:ilvl w:val="0"/>
          <w:numId w:val="48"/>
        </w:numPr>
        <w:spacing w:before="0" w:after="0" w:line="240" w:lineRule="auto"/>
        <w:contextualSpacing w:val="0"/>
      </w:pPr>
      <w:r w:rsidRPr="00485220">
        <w:t xml:space="preserve">iz načrta mora biti razvidna predvidena ureditev okolice s predlagano </w:t>
      </w:r>
      <w:r w:rsidR="005F45C4">
        <w:t>o</w:t>
      </w:r>
      <w:r w:rsidRPr="00485220">
        <w:t>zelenitvijo in urbano opremo</w:t>
      </w:r>
      <w:r w:rsidR="00BE1464">
        <w:t>,</w:t>
      </w:r>
      <w:r w:rsidRPr="00485220">
        <w:t xml:space="preserve"> prikazano z ustreznim kotiranjem in številom potrebnih elementov; </w:t>
      </w:r>
    </w:p>
    <w:p w14:paraId="512DD5D3" w14:textId="77777777" w:rsidR="004B7DCD" w:rsidRPr="00485220" w:rsidRDefault="004B7DCD" w:rsidP="00187D9C">
      <w:pPr>
        <w:numPr>
          <w:ilvl w:val="0"/>
          <w:numId w:val="48"/>
        </w:numPr>
        <w:spacing w:before="0" w:after="0" w:line="240" w:lineRule="auto"/>
        <w:contextualSpacing w:val="0"/>
      </w:pPr>
      <w:r w:rsidRPr="00485220">
        <w:t xml:space="preserve">območje se mora uskladiti z območjem triov in tirnih naprav tako, da se naveže na zunanje linije peronskega območja; </w:t>
      </w:r>
    </w:p>
    <w:p w14:paraId="6670D1C6" w14:textId="77777777" w:rsidR="004B7DCD" w:rsidRPr="00485220" w:rsidRDefault="004B7DCD" w:rsidP="00187D9C">
      <w:pPr>
        <w:numPr>
          <w:ilvl w:val="0"/>
          <w:numId w:val="48"/>
        </w:numPr>
        <w:spacing w:before="0" w:after="0" w:line="240" w:lineRule="auto"/>
        <w:contextualSpacing w:val="0"/>
      </w:pPr>
      <w:r w:rsidRPr="00485220">
        <w:t>prikazan mora biti dostop z javnih površin, ki mora biti povezan z intervencijskim dostopom na tire in perone (uskladitev z načrtom tirov in tirnih naprav);</w:t>
      </w:r>
    </w:p>
    <w:p w14:paraId="112C75C5" w14:textId="5D879BC9" w:rsidR="004B7DCD" w:rsidRPr="00485220" w:rsidRDefault="004B7DCD" w:rsidP="00187D9C">
      <w:pPr>
        <w:numPr>
          <w:ilvl w:val="0"/>
          <w:numId w:val="48"/>
        </w:numPr>
        <w:spacing w:before="0" w:after="0" w:line="240" w:lineRule="auto"/>
        <w:contextualSpacing w:val="0"/>
      </w:pPr>
      <w:r w:rsidRPr="00485220">
        <w:t xml:space="preserve">iz načrtov mora biti razviden položajni lokalni razplet kablov in prekopov, s prikazom zelenih in utrjenih površin z </w:t>
      </w:r>
      <w:proofErr w:type="spellStart"/>
      <w:r w:rsidRPr="00485220">
        <w:t>odvodnj</w:t>
      </w:r>
      <w:r w:rsidR="009956B1">
        <w:t>e</w:t>
      </w:r>
      <w:r w:rsidRPr="00485220">
        <w:t>vanjem</w:t>
      </w:r>
      <w:proofErr w:type="spellEnd"/>
      <w:r w:rsidRPr="00485220">
        <w:t xml:space="preserve">; </w:t>
      </w:r>
    </w:p>
    <w:p w14:paraId="71AEBC10" w14:textId="77777777" w:rsidR="004B7DCD" w:rsidRPr="00485220" w:rsidRDefault="004B7DCD" w:rsidP="00187D9C">
      <w:pPr>
        <w:numPr>
          <w:ilvl w:val="0"/>
          <w:numId w:val="48"/>
        </w:numPr>
        <w:spacing w:before="0" w:after="0" w:line="240" w:lineRule="auto"/>
        <w:contextualSpacing w:val="0"/>
        <w:rPr>
          <w:rFonts w:eastAsia="Arial"/>
        </w:rPr>
      </w:pPr>
      <w:r w:rsidRPr="00485220">
        <w:rPr>
          <w:rFonts w:eastAsia="Arial"/>
        </w:rPr>
        <w:lastRenderedPageBreak/>
        <w:t>izdelan mora biti prikaz značilnih prerezov (profilov) in oblikovanje objekta in terena;</w:t>
      </w:r>
    </w:p>
    <w:p w14:paraId="5771A62D" w14:textId="3304288C" w:rsidR="004B7DCD" w:rsidRDefault="004B7DCD" w:rsidP="00187D9C">
      <w:pPr>
        <w:numPr>
          <w:ilvl w:val="0"/>
          <w:numId w:val="48"/>
        </w:numPr>
        <w:spacing w:before="0" w:after="0" w:line="240" w:lineRule="auto"/>
        <w:contextualSpacing w:val="0"/>
      </w:pPr>
      <w:r w:rsidRPr="00485220">
        <w:rPr>
          <w:rFonts w:eastAsia="Arial"/>
        </w:rPr>
        <w:t>načrt zunanje ureditev mora biti v celoti usklajen z načrti tirov in tirnih naprav ter z ostalimi zunanjimi ureditvami projekta</w:t>
      </w:r>
      <w:r w:rsidRPr="00485220">
        <w:t>.</w:t>
      </w:r>
    </w:p>
    <w:p w14:paraId="4194452C" w14:textId="77777777" w:rsidR="00227508" w:rsidRPr="00485220" w:rsidRDefault="00227508" w:rsidP="00227508">
      <w:pPr>
        <w:spacing w:before="0" w:after="0" w:line="240" w:lineRule="auto"/>
        <w:ind w:left="1429"/>
        <w:contextualSpacing w:val="0"/>
      </w:pPr>
    </w:p>
    <w:p w14:paraId="440FCB29" w14:textId="77777777" w:rsidR="004B7DCD" w:rsidRPr="008F7A6B" w:rsidRDefault="004B7DCD" w:rsidP="00485220">
      <w:pPr>
        <w:pStyle w:val="Naslov1"/>
      </w:pPr>
      <w:bookmarkStart w:id="138" w:name="_Toc486517883"/>
      <w:bookmarkStart w:id="139" w:name="_Toc97823856"/>
      <w:r w:rsidRPr="008F7A6B">
        <w:t>Gradbeni načrt</w:t>
      </w:r>
      <w:bookmarkEnd w:id="138"/>
      <w:bookmarkEnd w:id="139"/>
    </w:p>
    <w:p w14:paraId="2CF1BF89" w14:textId="77777777" w:rsidR="004B7DCD" w:rsidRPr="008F7A6B" w:rsidRDefault="004B7DCD" w:rsidP="004B7DCD">
      <w:pPr>
        <w:ind w:left="709"/>
      </w:pPr>
      <w:r w:rsidRPr="008F7A6B">
        <w:t>Gradbeni načrti morajo vsebovati vse risbe, ki so potrebne za dejansko izvedbo del in so usklajeni z načrti za pridobitev gradbenega dovoljenja.</w:t>
      </w:r>
    </w:p>
    <w:p w14:paraId="514DA3DD" w14:textId="77777777" w:rsidR="004B7DCD" w:rsidRPr="008F7A6B" w:rsidRDefault="004B7DCD" w:rsidP="004B7DCD">
      <w:pPr>
        <w:spacing w:after="0"/>
        <w:ind w:left="709"/>
      </w:pPr>
      <w:r w:rsidRPr="008F7A6B">
        <w:t>Posebne zahteve za izdelavo gradbenih načrtov:</w:t>
      </w:r>
    </w:p>
    <w:p w14:paraId="2A943EDC" w14:textId="07CD02F9" w:rsidR="004B7DCD" w:rsidRPr="008F7A6B" w:rsidRDefault="004B7DCD" w:rsidP="00187D9C">
      <w:pPr>
        <w:numPr>
          <w:ilvl w:val="0"/>
          <w:numId w:val="49"/>
        </w:numPr>
        <w:spacing w:before="0" w:after="0" w:line="240" w:lineRule="auto"/>
        <w:contextualSpacing w:val="0"/>
      </w:pPr>
      <w:r w:rsidRPr="008F7A6B">
        <w:t>izdelati je potrebno statično presojo obstoječ</w:t>
      </w:r>
      <w:r w:rsidR="00625917" w:rsidRPr="008F7A6B">
        <w:t>ega</w:t>
      </w:r>
      <w:r w:rsidRPr="008F7A6B">
        <w:t xml:space="preserve"> stanja </w:t>
      </w:r>
      <w:r w:rsidR="00625917" w:rsidRPr="008F7A6B">
        <w:t xml:space="preserve">obstoječih </w:t>
      </w:r>
      <w:r w:rsidRPr="008F7A6B">
        <w:t>objekt</w:t>
      </w:r>
      <w:r w:rsidR="00625917" w:rsidRPr="008F7A6B">
        <w:t>ov</w:t>
      </w:r>
      <w:r w:rsidRPr="008F7A6B">
        <w:t xml:space="preserve"> železnišk</w:t>
      </w:r>
      <w:r w:rsidR="00625917" w:rsidRPr="008F7A6B">
        <w:t>ih postaj</w:t>
      </w:r>
      <w:r w:rsidRPr="008F7A6B">
        <w:t>,</w:t>
      </w:r>
    </w:p>
    <w:p w14:paraId="143C5524" w14:textId="77777777" w:rsidR="004B7DCD" w:rsidRPr="008F7A6B" w:rsidRDefault="004B7DCD" w:rsidP="00187D9C">
      <w:pPr>
        <w:numPr>
          <w:ilvl w:val="0"/>
          <w:numId w:val="49"/>
        </w:numPr>
        <w:spacing w:before="0" w:after="0" w:line="240" w:lineRule="auto"/>
        <w:contextualSpacing w:val="0"/>
      </w:pPr>
      <w:r w:rsidRPr="008F7A6B">
        <w:t>natančni načrt gradbenih prebojev za izvedbo inštalacij (nov in obstoječi objekt),</w:t>
      </w:r>
    </w:p>
    <w:p w14:paraId="699B0A09" w14:textId="32E65A79" w:rsidR="004B7DCD" w:rsidRPr="008F7A6B" w:rsidRDefault="004B7DCD" w:rsidP="00187D9C">
      <w:pPr>
        <w:numPr>
          <w:ilvl w:val="0"/>
          <w:numId w:val="49"/>
        </w:numPr>
        <w:spacing w:before="0" w:after="0" w:line="240" w:lineRule="auto"/>
        <w:contextualSpacing w:val="0"/>
      </w:pPr>
      <w:r w:rsidRPr="008F7A6B">
        <w:t>izvedba del</w:t>
      </w:r>
      <w:r w:rsidR="00BE1464">
        <w:t>,</w:t>
      </w:r>
      <w:r w:rsidRPr="008F7A6B">
        <w:t xml:space="preserve"> predvidena v gradbenem načrtu</w:t>
      </w:r>
      <w:r w:rsidR="00BE1464">
        <w:t>,</w:t>
      </w:r>
      <w:r w:rsidRPr="008F7A6B">
        <w:t xml:space="preserve"> mora biti v celoti usklajena z dinamiko izvajanj del na tirih in tirnih napravah in posledično dinamiki odvijanja prometa in dovoljenim in predhodno najavljenim, zaporam tirov. </w:t>
      </w:r>
    </w:p>
    <w:p w14:paraId="24D67E8A" w14:textId="77777777" w:rsidR="00227508" w:rsidRPr="008F7A6B" w:rsidRDefault="00227508" w:rsidP="00227508">
      <w:pPr>
        <w:spacing w:before="0" w:after="0" w:line="240" w:lineRule="auto"/>
        <w:ind w:left="1429"/>
        <w:contextualSpacing w:val="0"/>
      </w:pPr>
    </w:p>
    <w:p w14:paraId="6635534F" w14:textId="77777777" w:rsidR="004B7DCD" w:rsidRPr="008F7A6B" w:rsidRDefault="004B7DCD" w:rsidP="00485220">
      <w:pPr>
        <w:pStyle w:val="Naslov1"/>
      </w:pPr>
      <w:bookmarkStart w:id="140" w:name="_Toc486517884"/>
      <w:bookmarkStart w:id="141" w:name="_Toc97823857"/>
      <w:r w:rsidRPr="008F7A6B">
        <w:t>Elektro instalacije</w:t>
      </w:r>
      <w:bookmarkEnd w:id="140"/>
      <w:bookmarkEnd w:id="141"/>
    </w:p>
    <w:p w14:paraId="26C9F80F" w14:textId="777918D8" w:rsidR="004B7DCD" w:rsidRPr="00485220" w:rsidRDefault="004B7DCD" w:rsidP="004B7DCD">
      <w:pPr>
        <w:ind w:left="709"/>
      </w:pPr>
      <w:r w:rsidRPr="008F7A6B">
        <w:t>Načrti elektro inštalacij morajo vsebovati vse risbe, ki so potrebne za dejansko izvedbo</w:t>
      </w:r>
      <w:r w:rsidRPr="00485220">
        <w:t xml:space="preserve"> del in so usklajeni z ostalimi načrti projekta.</w:t>
      </w:r>
    </w:p>
    <w:p w14:paraId="2D3E22AE" w14:textId="77777777" w:rsidR="004B7DCD" w:rsidRPr="00485220" w:rsidRDefault="004B7DCD" w:rsidP="004B7DCD">
      <w:pPr>
        <w:spacing w:after="0"/>
        <w:ind w:left="709"/>
      </w:pPr>
      <w:r w:rsidRPr="00485220">
        <w:t>Načrti elektroinštalacij morajo vsebovati najmanj:</w:t>
      </w:r>
    </w:p>
    <w:p w14:paraId="43C52EC6" w14:textId="77777777" w:rsidR="004B7DCD" w:rsidRPr="00485220" w:rsidRDefault="004B7DCD" w:rsidP="00187D9C">
      <w:pPr>
        <w:numPr>
          <w:ilvl w:val="0"/>
          <w:numId w:val="51"/>
        </w:numPr>
        <w:spacing w:before="0" w:after="0" w:line="240" w:lineRule="auto"/>
        <w:ind w:hanging="357"/>
        <w:contextualSpacing w:val="0"/>
        <w:rPr>
          <w:rFonts w:eastAsia="Arial"/>
        </w:rPr>
      </w:pPr>
      <w:r w:rsidRPr="00485220">
        <w:rPr>
          <w:rFonts w:eastAsia="Arial"/>
        </w:rPr>
        <w:t xml:space="preserve">situacijo območja obdelave s prikazi starih in novih elementov v ustreznem merilu; </w:t>
      </w:r>
    </w:p>
    <w:p w14:paraId="7EA0394B" w14:textId="77777777" w:rsidR="004B7DCD" w:rsidRPr="00485220" w:rsidRDefault="004B7DCD" w:rsidP="00187D9C">
      <w:pPr>
        <w:numPr>
          <w:ilvl w:val="0"/>
          <w:numId w:val="51"/>
        </w:numPr>
        <w:spacing w:before="0" w:after="0" w:line="240" w:lineRule="auto"/>
        <w:ind w:hanging="357"/>
        <w:contextualSpacing w:val="0"/>
        <w:rPr>
          <w:rFonts w:eastAsia="Arial"/>
        </w:rPr>
      </w:pPr>
      <w:r w:rsidRPr="00485220">
        <w:rPr>
          <w:rFonts w:eastAsia="Arial"/>
        </w:rPr>
        <w:t>tlorise iz načrta arhitekture (zadnja verzija!) z vsemi vrisanimi elementi, ki so predmet obdelave;</w:t>
      </w:r>
    </w:p>
    <w:p w14:paraId="63C2EA81" w14:textId="77777777" w:rsidR="004B7DCD" w:rsidRPr="00485220" w:rsidRDefault="004B7DCD" w:rsidP="00187D9C">
      <w:pPr>
        <w:numPr>
          <w:ilvl w:val="0"/>
          <w:numId w:val="51"/>
        </w:numPr>
        <w:spacing w:before="0" w:after="0" w:line="240" w:lineRule="auto"/>
        <w:ind w:hanging="357"/>
        <w:contextualSpacing w:val="0"/>
        <w:rPr>
          <w:rFonts w:eastAsia="Arial"/>
        </w:rPr>
      </w:pPr>
      <w:r w:rsidRPr="00485220">
        <w:rPr>
          <w:rFonts w:eastAsia="Arial"/>
        </w:rPr>
        <w:t>z ločenim načrtom obdelati tudi posege v obstoječi železniški postaji;</w:t>
      </w:r>
    </w:p>
    <w:p w14:paraId="47AB453C" w14:textId="77777777" w:rsidR="004B7DCD" w:rsidRPr="00485220" w:rsidRDefault="004B7DCD" w:rsidP="00187D9C">
      <w:pPr>
        <w:numPr>
          <w:ilvl w:val="0"/>
          <w:numId w:val="51"/>
        </w:numPr>
        <w:spacing w:before="0" w:after="0" w:line="240" w:lineRule="auto"/>
        <w:ind w:hanging="357"/>
        <w:contextualSpacing w:val="0"/>
      </w:pPr>
      <w:r w:rsidRPr="00485220">
        <w:t>električne načrte vgrajenih elementov oziroma sklopov;</w:t>
      </w:r>
    </w:p>
    <w:p w14:paraId="108BD7A1" w14:textId="77777777" w:rsidR="004B7DCD" w:rsidRPr="00485220" w:rsidRDefault="004B7DCD" w:rsidP="00187D9C">
      <w:pPr>
        <w:numPr>
          <w:ilvl w:val="0"/>
          <w:numId w:val="51"/>
        </w:numPr>
        <w:spacing w:before="0" w:after="0" w:line="240" w:lineRule="auto"/>
        <w:ind w:hanging="357"/>
        <w:contextualSpacing w:val="0"/>
      </w:pPr>
      <w:r w:rsidRPr="00485220">
        <w:t>položajne risbe s kabelskim razpletom (obstoječi in novi kabli);</w:t>
      </w:r>
    </w:p>
    <w:p w14:paraId="5FDC043E" w14:textId="77777777" w:rsidR="004B7DCD" w:rsidRPr="00485220" w:rsidRDefault="004B7DCD" w:rsidP="00187D9C">
      <w:pPr>
        <w:numPr>
          <w:ilvl w:val="0"/>
          <w:numId w:val="51"/>
        </w:numPr>
        <w:spacing w:before="0" w:after="0" w:line="240" w:lineRule="auto"/>
        <w:ind w:hanging="357"/>
        <w:contextualSpacing w:val="0"/>
      </w:pPr>
      <w:r w:rsidRPr="00485220">
        <w:t>vse potrebne izračune (napajanje, na osnovi napajalne napetosti izračun moči na dimenzioniranem napajalnem kablu, varovalke,…);</w:t>
      </w:r>
    </w:p>
    <w:p w14:paraId="169BA6AD" w14:textId="77777777" w:rsidR="004B7DCD" w:rsidRPr="00485220" w:rsidRDefault="004B7DCD" w:rsidP="00187D9C">
      <w:pPr>
        <w:numPr>
          <w:ilvl w:val="0"/>
          <w:numId w:val="51"/>
        </w:numPr>
        <w:spacing w:before="0" w:after="0" w:line="240" w:lineRule="auto"/>
        <w:ind w:hanging="357"/>
        <w:contextualSpacing w:val="0"/>
      </w:pPr>
      <w:r w:rsidRPr="00485220">
        <w:t>tloris postavitve vgrajene EE opreme v objektu;</w:t>
      </w:r>
    </w:p>
    <w:p w14:paraId="6C5600C1" w14:textId="77777777" w:rsidR="004B7DCD" w:rsidRPr="00485220" w:rsidRDefault="004B7DCD" w:rsidP="00187D9C">
      <w:pPr>
        <w:numPr>
          <w:ilvl w:val="0"/>
          <w:numId w:val="51"/>
        </w:numPr>
        <w:spacing w:before="0" w:after="0" w:line="240" w:lineRule="auto"/>
        <w:ind w:hanging="357"/>
        <w:contextualSpacing w:val="0"/>
      </w:pPr>
      <w:r w:rsidRPr="00485220">
        <w:t xml:space="preserve">prikaz izvedbe in vseh potrebnih shem EE naprav; </w:t>
      </w:r>
    </w:p>
    <w:p w14:paraId="3A67D803" w14:textId="77777777" w:rsidR="004B7DCD" w:rsidRPr="00485220" w:rsidRDefault="004B7DCD" w:rsidP="00187D9C">
      <w:pPr>
        <w:numPr>
          <w:ilvl w:val="0"/>
          <w:numId w:val="51"/>
        </w:numPr>
        <w:spacing w:before="0" w:after="0" w:line="240" w:lineRule="auto"/>
        <w:ind w:hanging="357"/>
        <w:contextualSpacing w:val="0"/>
      </w:pPr>
      <w:r w:rsidRPr="00485220">
        <w:t>specifikacijo vgrajenega EE materiala;</w:t>
      </w:r>
    </w:p>
    <w:p w14:paraId="3CD6B425" w14:textId="77777777" w:rsidR="004B7DCD" w:rsidRPr="00485220" w:rsidRDefault="004B7DCD" w:rsidP="00187D9C">
      <w:pPr>
        <w:numPr>
          <w:ilvl w:val="0"/>
          <w:numId w:val="51"/>
        </w:numPr>
        <w:spacing w:before="0" w:after="0" w:line="240" w:lineRule="auto"/>
        <w:ind w:hanging="357"/>
        <w:contextualSpacing w:val="0"/>
      </w:pPr>
      <w:r w:rsidRPr="00485220">
        <w:t>risbo ozemljitve elementov z upoštevanjem zaščite elementov objekta pred blodečimi tokovi;</w:t>
      </w:r>
    </w:p>
    <w:p w14:paraId="13C9CD1B" w14:textId="77777777" w:rsidR="004B7DCD" w:rsidRPr="008F7A6B" w:rsidRDefault="004B7DCD" w:rsidP="00187D9C">
      <w:pPr>
        <w:numPr>
          <w:ilvl w:val="0"/>
          <w:numId w:val="51"/>
        </w:numPr>
        <w:spacing w:before="0" w:after="0" w:line="240" w:lineRule="auto"/>
        <w:ind w:hanging="357"/>
        <w:contextualSpacing w:val="0"/>
      </w:pPr>
      <w:r w:rsidRPr="008F7A6B">
        <w:t>navodilo za potek preizkusa funkcionalnega delovanja z vsemi postopki za uspešno opravljen tehnični pregled.</w:t>
      </w:r>
    </w:p>
    <w:p w14:paraId="3FCE3A3C" w14:textId="77777777" w:rsidR="004B7DCD" w:rsidRPr="008F7A6B" w:rsidRDefault="004B7DCD" w:rsidP="004B7DCD">
      <w:pPr>
        <w:spacing w:after="0"/>
        <w:ind w:left="709"/>
      </w:pPr>
    </w:p>
    <w:p w14:paraId="659CD6D4" w14:textId="77777777" w:rsidR="004B7DCD" w:rsidRPr="008F7A6B" w:rsidRDefault="004B7DCD" w:rsidP="00485220">
      <w:pPr>
        <w:pStyle w:val="Naslov1"/>
      </w:pPr>
      <w:bookmarkStart w:id="142" w:name="_Toc486517885"/>
      <w:bookmarkStart w:id="143" w:name="_Toc97823858"/>
      <w:r w:rsidRPr="008F7A6B">
        <w:t>Strojne instalacije</w:t>
      </w:r>
      <w:bookmarkEnd w:id="142"/>
      <w:bookmarkEnd w:id="143"/>
    </w:p>
    <w:p w14:paraId="4CEA6459" w14:textId="77777777" w:rsidR="004B7DCD" w:rsidRPr="008F7A6B" w:rsidRDefault="004B7DCD" w:rsidP="004B7DCD">
      <w:pPr>
        <w:ind w:left="709"/>
      </w:pPr>
      <w:r w:rsidRPr="008F7A6B">
        <w:t>Načrti strojnih inštalacij morajo vsebovati vse risbe, ki so potrebne za dejansko izvedbo del in so usklajeni z ostalimi načrti projekta.</w:t>
      </w:r>
    </w:p>
    <w:p w14:paraId="5718824C" w14:textId="77777777" w:rsidR="004B7DCD" w:rsidRPr="008F7A6B" w:rsidRDefault="004B7DCD" w:rsidP="004B7DCD">
      <w:pPr>
        <w:spacing w:after="0"/>
        <w:ind w:left="709"/>
      </w:pPr>
      <w:r w:rsidRPr="008F7A6B">
        <w:t>Načrti elektroinštalacij morajo vsebovati najmanj:</w:t>
      </w:r>
    </w:p>
    <w:p w14:paraId="624B80E3" w14:textId="77777777" w:rsidR="004B7DCD" w:rsidRPr="008F7A6B" w:rsidRDefault="004B7DCD" w:rsidP="00187D9C">
      <w:pPr>
        <w:numPr>
          <w:ilvl w:val="0"/>
          <w:numId w:val="52"/>
        </w:numPr>
        <w:spacing w:before="0" w:after="0" w:line="240" w:lineRule="auto"/>
        <w:contextualSpacing w:val="0"/>
        <w:rPr>
          <w:rFonts w:eastAsia="Arial"/>
        </w:rPr>
      </w:pPr>
      <w:r w:rsidRPr="008F7A6B">
        <w:rPr>
          <w:rFonts w:eastAsia="Arial"/>
        </w:rPr>
        <w:t xml:space="preserve">situacijo območja obdelave s prikazi starih in novih elementov v ustreznem merilu; </w:t>
      </w:r>
    </w:p>
    <w:p w14:paraId="059C7828" w14:textId="77777777" w:rsidR="004B7DCD" w:rsidRPr="008F7A6B" w:rsidRDefault="004B7DCD" w:rsidP="00187D9C">
      <w:pPr>
        <w:numPr>
          <w:ilvl w:val="0"/>
          <w:numId w:val="52"/>
        </w:numPr>
        <w:spacing w:before="0" w:after="0" w:line="240" w:lineRule="auto"/>
        <w:contextualSpacing w:val="0"/>
        <w:rPr>
          <w:rFonts w:eastAsia="Arial"/>
        </w:rPr>
      </w:pPr>
      <w:r w:rsidRPr="008F7A6B">
        <w:rPr>
          <w:rFonts w:eastAsia="Arial"/>
        </w:rPr>
        <w:t>tlorise iz načrta arhitekture (zadnja verzija!) z vsemi vrisanimi elementi, ki so predmet obdelave;</w:t>
      </w:r>
    </w:p>
    <w:p w14:paraId="5EBA5B64" w14:textId="77777777" w:rsidR="004B7DCD" w:rsidRPr="008F7A6B" w:rsidRDefault="004B7DCD" w:rsidP="00187D9C">
      <w:pPr>
        <w:numPr>
          <w:ilvl w:val="0"/>
          <w:numId w:val="52"/>
        </w:numPr>
        <w:spacing w:before="0" w:after="0" w:line="240" w:lineRule="auto"/>
        <w:contextualSpacing w:val="0"/>
        <w:rPr>
          <w:rFonts w:eastAsia="Arial"/>
        </w:rPr>
      </w:pPr>
      <w:r w:rsidRPr="008F7A6B">
        <w:rPr>
          <w:rFonts w:eastAsia="Arial"/>
        </w:rPr>
        <w:t>z ločenim načrtom obdelati tudi posege v obstoječi železniški postaji;</w:t>
      </w:r>
    </w:p>
    <w:p w14:paraId="2E50E265" w14:textId="77777777" w:rsidR="004B7DCD" w:rsidRPr="008F7A6B" w:rsidRDefault="004B7DCD" w:rsidP="00187D9C">
      <w:pPr>
        <w:numPr>
          <w:ilvl w:val="0"/>
          <w:numId w:val="52"/>
        </w:numPr>
        <w:spacing w:before="0" w:after="0" w:line="240" w:lineRule="auto"/>
        <w:contextualSpacing w:val="0"/>
        <w:rPr>
          <w:rFonts w:eastAsia="Arial"/>
        </w:rPr>
      </w:pPr>
      <w:r w:rsidRPr="008F7A6B">
        <w:lastRenderedPageBreak/>
        <w:t>tloris postavitve vgrajene strojne opreme v objektu;</w:t>
      </w:r>
    </w:p>
    <w:p w14:paraId="700A1913" w14:textId="77777777" w:rsidR="004B7DCD" w:rsidRPr="008F7A6B" w:rsidRDefault="004B7DCD" w:rsidP="00187D9C">
      <w:pPr>
        <w:numPr>
          <w:ilvl w:val="0"/>
          <w:numId w:val="52"/>
        </w:numPr>
        <w:spacing w:before="0" w:after="0" w:line="240" w:lineRule="auto"/>
        <w:contextualSpacing w:val="0"/>
        <w:rPr>
          <w:rFonts w:eastAsia="Arial"/>
        </w:rPr>
      </w:pPr>
      <w:r w:rsidRPr="008F7A6B">
        <w:t>vse potrebne izračune;</w:t>
      </w:r>
    </w:p>
    <w:p w14:paraId="4E70ECAE" w14:textId="77777777" w:rsidR="004B7DCD" w:rsidRPr="008F7A6B" w:rsidRDefault="004B7DCD" w:rsidP="00187D9C">
      <w:pPr>
        <w:numPr>
          <w:ilvl w:val="0"/>
          <w:numId w:val="52"/>
        </w:numPr>
        <w:spacing w:before="0" w:after="0" w:line="240" w:lineRule="auto"/>
        <w:contextualSpacing w:val="0"/>
        <w:rPr>
          <w:rFonts w:eastAsia="Arial"/>
        </w:rPr>
      </w:pPr>
      <w:r w:rsidRPr="008F7A6B">
        <w:t>tloris postavitve opreme;</w:t>
      </w:r>
    </w:p>
    <w:p w14:paraId="5D34B5F0" w14:textId="3E23143D" w:rsidR="004B7DCD" w:rsidRPr="008F7A6B" w:rsidRDefault="004B7DCD" w:rsidP="00187D9C">
      <w:pPr>
        <w:numPr>
          <w:ilvl w:val="0"/>
          <w:numId w:val="52"/>
        </w:numPr>
        <w:spacing w:before="0" w:after="0" w:line="240" w:lineRule="auto"/>
        <w:contextualSpacing w:val="0"/>
        <w:rPr>
          <w:rFonts w:eastAsia="Arial"/>
        </w:rPr>
      </w:pPr>
      <w:r w:rsidRPr="008F7A6B">
        <w:t>navodilo za potek preizkusa funkcionalnega delovanja z vsemi postopki za uspešno opravljen tehnični pregled.</w:t>
      </w:r>
    </w:p>
    <w:p w14:paraId="62CC2C0B" w14:textId="77777777" w:rsidR="008D781E" w:rsidRPr="008F7A6B" w:rsidRDefault="008D781E" w:rsidP="008D781E">
      <w:pPr>
        <w:spacing w:before="0" w:after="0" w:line="240" w:lineRule="auto"/>
        <w:ind w:left="1429"/>
        <w:contextualSpacing w:val="0"/>
        <w:rPr>
          <w:rFonts w:eastAsia="Arial"/>
        </w:rPr>
      </w:pPr>
    </w:p>
    <w:p w14:paraId="5DFE0646" w14:textId="77777777" w:rsidR="004B7DCD" w:rsidRPr="008F7A6B" w:rsidRDefault="004B7DCD" w:rsidP="00485220">
      <w:pPr>
        <w:pStyle w:val="Naslov1"/>
      </w:pPr>
      <w:bookmarkStart w:id="144" w:name="_Toc486517886"/>
      <w:bookmarkStart w:id="145" w:name="_Toc97823859"/>
      <w:r w:rsidRPr="008F7A6B">
        <w:t>Telekomunikacije</w:t>
      </w:r>
      <w:bookmarkEnd w:id="144"/>
      <w:bookmarkEnd w:id="145"/>
    </w:p>
    <w:p w14:paraId="754393BA" w14:textId="77777777" w:rsidR="004B7DCD" w:rsidRPr="008F7A6B" w:rsidRDefault="004B7DCD" w:rsidP="004B7DCD">
      <w:pPr>
        <w:ind w:left="709"/>
      </w:pPr>
      <w:r w:rsidRPr="008F7A6B">
        <w:t>Načrti TK naprav morajo vsebovati vse risbe, ki so potrebne za dejansko izvedbo del in so usklajeni z ostalimi načrti projekta.</w:t>
      </w:r>
    </w:p>
    <w:p w14:paraId="3C8740C7" w14:textId="77777777" w:rsidR="004B7DCD" w:rsidRPr="008F7A6B" w:rsidRDefault="004B7DCD" w:rsidP="004B7DCD">
      <w:pPr>
        <w:spacing w:after="0"/>
        <w:ind w:left="709"/>
      </w:pPr>
      <w:r w:rsidRPr="008F7A6B">
        <w:t>Načrti TK naprav morajo vsebovati najmanj:</w:t>
      </w:r>
    </w:p>
    <w:p w14:paraId="2BCCF606" w14:textId="77777777" w:rsidR="004B7DCD" w:rsidRPr="00485220" w:rsidRDefault="004B7DCD" w:rsidP="004B7DCD">
      <w:pPr>
        <w:spacing w:after="0"/>
        <w:ind w:left="709"/>
        <w:rPr>
          <w:rFonts w:eastAsia="Arial"/>
        </w:rPr>
      </w:pPr>
      <w:r w:rsidRPr="008F7A6B">
        <w:rPr>
          <w:rFonts w:eastAsia="Arial"/>
        </w:rPr>
        <w:t>situacijo območja obdelave s prikazi starih in novih elementov v ustreznem merilu;</w:t>
      </w:r>
      <w:r w:rsidRPr="00485220">
        <w:rPr>
          <w:rFonts w:eastAsia="Arial"/>
        </w:rPr>
        <w:t xml:space="preserve"> </w:t>
      </w:r>
    </w:p>
    <w:p w14:paraId="710714F3" w14:textId="77777777" w:rsidR="004B7DCD" w:rsidRPr="00485220" w:rsidRDefault="004B7DCD" w:rsidP="00187D9C">
      <w:pPr>
        <w:numPr>
          <w:ilvl w:val="0"/>
          <w:numId w:val="53"/>
        </w:numPr>
        <w:spacing w:before="0" w:after="0" w:line="240" w:lineRule="auto"/>
        <w:contextualSpacing w:val="0"/>
        <w:rPr>
          <w:rFonts w:eastAsia="Arial"/>
        </w:rPr>
      </w:pPr>
      <w:r w:rsidRPr="00485220">
        <w:rPr>
          <w:rFonts w:eastAsia="Arial"/>
        </w:rPr>
        <w:t>z ločenim načrtom obdelati tudi posege v obstoječi železniški postaji (selitev SVTK prostora);</w:t>
      </w:r>
    </w:p>
    <w:p w14:paraId="37BBA723" w14:textId="77777777" w:rsidR="004B7DCD" w:rsidRPr="00485220" w:rsidRDefault="004B7DCD" w:rsidP="00187D9C">
      <w:pPr>
        <w:numPr>
          <w:ilvl w:val="0"/>
          <w:numId w:val="53"/>
        </w:numPr>
        <w:spacing w:before="0" w:after="0" w:line="240" w:lineRule="auto"/>
        <w:contextualSpacing w:val="0"/>
        <w:rPr>
          <w:rFonts w:eastAsia="Arial"/>
        </w:rPr>
      </w:pPr>
      <w:r w:rsidRPr="00485220">
        <w:rPr>
          <w:rFonts w:eastAsia="Arial"/>
        </w:rPr>
        <w:t>tlorise iz načrta arhitekture (zadnja verzija!) z vsemi vrisanimi elementi, ki so predmet obdelave;</w:t>
      </w:r>
    </w:p>
    <w:p w14:paraId="3507C31B" w14:textId="77777777" w:rsidR="004B7DCD" w:rsidRPr="00485220" w:rsidRDefault="004B7DCD" w:rsidP="00187D9C">
      <w:pPr>
        <w:numPr>
          <w:ilvl w:val="0"/>
          <w:numId w:val="53"/>
        </w:numPr>
        <w:spacing w:before="0" w:after="0" w:line="240" w:lineRule="auto"/>
        <w:contextualSpacing w:val="0"/>
        <w:rPr>
          <w:rFonts w:eastAsia="Arial"/>
        </w:rPr>
      </w:pPr>
      <w:r w:rsidRPr="00485220">
        <w:rPr>
          <w:rFonts w:eastAsia="Arial"/>
        </w:rPr>
        <w:t>o</w:t>
      </w:r>
      <w:r w:rsidRPr="00485220">
        <w:t>pis in postavitev vseh naprav ter kabelskih povezav;</w:t>
      </w:r>
    </w:p>
    <w:p w14:paraId="05D4B10A" w14:textId="77777777" w:rsidR="004B7DCD" w:rsidRPr="00485220" w:rsidRDefault="004B7DCD" w:rsidP="00187D9C">
      <w:pPr>
        <w:numPr>
          <w:ilvl w:val="0"/>
          <w:numId w:val="53"/>
        </w:numPr>
        <w:spacing w:before="0" w:after="0" w:line="240" w:lineRule="auto"/>
        <w:contextualSpacing w:val="0"/>
        <w:rPr>
          <w:rFonts w:eastAsia="Arial"/>
        </w:rPr>
      </w:pPr>
      <w:r w:rsidRPr="00485220">
        <w:rPr>
          <w:rFonts w:eastAsia="Arial"/>
        </w:rPr>
        <w:t>predvideti p</w:t>
      </w:r>
      <w:r w:rsidRPr="00485220">
        <w:t>otrebno zaščito proti streli in proti previsoki napetosti dotika na napravah;</w:t>
      </w:r>
    </w:p>
    <w:p w14:paraId="4B987206" w14:textId="77777777" w:rsidR="004B7DCD" w:rsidRPr="00485220" w:rsidRDefault="004B7DCD" w:rsidP="00187D9C">
      <w:pPr>
        <w:numPr>
          <w:ilvl w:val="0"/>
          <w:numId w:val="53"/>
        </w:numPr>
        <w:spacing w:before="0" w:after="0" w:line="240" w:lineRule="auto"/>
        <w:contextualSpacing w:val="0"/>
      </w:pPr>
      <w:r w:rsidRPr="00485220">
        <w:t xml:space="preserve">prikaz izvedbe in vseh potrebnih shem naprav; </w:t>
      </w:r>
      <w:bookmarkStart w:id="146" w:name="_Toc310832539"/>
    </w:p>
    <w:p w14:paraId="325B1C28" w14:textId="7FD8E8A7" w:rsidR="004B7DCD" w:rsidRDefault="004B7DCD" w:rsidP="00187D9C">
      <w:pPr>
        <w:numPr>
          <w:ilvl w:val="0"/>
          <w:numId w:val="53"/>
        </w:numPr>
        <w:spacing w:before="0" w:after="0" w:line="240" w:lineRule="auto"/>
        <w:contextualSpacing w:val="0"/>
      </w:pPr>
      <w:r w:rsidRPr="00485220">
        <w:t>navodilo za potek preizkusa funkcionalnega delovanja z vsemi postopki za uspešno opravljen tehnični pregled.</w:t>
      </w:r>
    </w:p>
    <w:p w14:paraId="3F623BB0" w14:textId="77777777" w:rsidR="00227508" w:rsidRPr="00485220" w:rsidRDefault="00227508" w:rsidP="00227508">
      <w:pPr>
        <w:spacing w:before="0" w:after="0" w:line="240" w:lineRule="auto"/>
        <w:ind w:left="1429"/>
        <w:contextualSpacing w:val="0"/>
      </w:pPr>
    </w:p>
    <w:p w14:paraId="6F46B606" w14:textId="77777777" w:rsidR="004B7DCD" w:rsidRPr="008F7A6B" w:rsidRDefault="004B7DCD" w:rsidP="00485220">
      <w:pPr>
        <w:pStyle w:val="Naslov1"/>
      </w:pPr>
      <w:bookmarkStart w:id="147" w:name="_Toc486517887"/>
      <w:bookmarkStart w:id="148" w:name="_Toc97823860"/>
      <w:r w:rsidRPr="008F7A6B">
        <w:t>Elaborati</w:t>
      </w:r>
      <w:bookmarkEnd w:id="146"/>
      <w:bookmarkEnd w:id="147"/>
      <w:bookmarkEnd w:id="148"/>
    </w:p>
    <w:p w14:paraId="06C20031" w14:textId="77777777" w:rsidR="004B7DCD" w:rsidRPr="00485220" w:rsidRDefault="004B7DCD" w:rsidP="004B7DCD">
      <w:pPr>
        <w:ind w:left="709"/>
      </w:pPr>
      <w:r w:rsidRPr="008F7A6B">
        <w:t>Potrebno je izdelati vse elaborate v skladu z zahtevami tehničnih predpisov in skladno s Pravilnikom o projektni dokumentaciji. Obvezni elaborati v okviru projekta za pridobitev gradbenega dovoljenja so predmet prejšnje faze projektne dokumentacije in</w:t>
      </w:r>
      <w:r w:rsidRPr="00485220">
        <w:t xml:space="preserve"> so kot taki predmet projekta DGD in v tem nivoju obdelave že upoštevani v projektnih rešitvah.</w:t>
      </w:r>
    </w:p>
    <w:p w14:paraId="5B8DFC97" w14:textId="77777777" w:rsidR="004B7DCD" w:rsidRPr="00485220" w:rsidRDefault="004B7DCD" w:rsidP="004B7DCD">
      <w:pPr>
        <w:spacing w:after="0"/>
        <w:ind w:left="709"/>
      </w:pPr>
      <w:r w:rsidRPr="00485220">
        <w:t>Elaborati nivoja DGD:</w:t>
      </w:r>
    </w:p>
    <w:p w14:paraId="71200DCF" w14:textId="77777777" w:rsidR="004B7DCD" w:rsidRPr="00485220" w:rsidRDefault="004B7DCD" w:rsidP="00187D9C">
      <w:pPr>
        <w:numPr>
          <w:ilvl w:val="0"/>
          <w:numId w:val="54"/>
        </w:numPr>
        <w:spacing w:before="0" w:after="0" w:line="240" w:lineRule="auto"/>
        <w:contextualSpacing w:val="0"/>
      </w:pPr>
      <w:r w:rsidRPr="00485220">
        <w:t>Geodetski načrt;</w:t>
      </w:r>
    </w:p>
    <w:p w14:paraId="75BEC00C" w14:textId="77777777" w:rsidR="004B7DCD" w:rsidRPr="00BF5456" w:rsidRDefault="004B7DCD" w:rsidP="00187D9C">
      <w:pPr>
        <w:numPr>
          <w:ilvl w:val="0"/>
          <w:numId w:val="54"/>
        </w:numPr>
        <w:spacing w:before="0" w:after="0" w:line="240" w:lineRule="auto"/>
        <w:contextualSpacing w:val="0"/>
      </w:pPr>
      <w:r w:rsidRPr="00BF5456">
        <w:t>Študija požarne varnosti z izkazom požarne varnosti;</w:t>
      </w:r>
    </w:p>
    <w:p w14:paraId="31DA8452" w14:textId="77777777" w:rsidR="004B7DCD" w:rsidRPr="00BF5456" w:rsidRDefault="004B7DCD" w:rsidP="00187D9C">
      <w:pPr>
        <w:numPr>
          <w:ilvl w:val="0"/>
          <w:numId w:val="54"/>
        </w:numPr>
        <w:spacing w:before="0" w:after="0" w:line="240" w:lineRule="auto"/>
        <w:contextualSpacing w:val="0"/>
      </w:pPr>
      <w:r w:rsidRPr="00BF5456">
        <w:t>Elaborat o učinkoviti rabi energije v stavbah (Elaborat gradbene fizike);</w:t>
      </w:r>
    </w:p>
    <w:p w14:paraId="27131049" w14:textId="696FAE5F" w:rsidR="004B7DCD" w:rsidRPr="00BF5456" w:rsidRDefault="004B7DCD" w:rsidP="00187D9C">
      <w:pPr>
        <w:numPr>
          <w:ilvl w:val="0"/>
          <w:numId w:val="54"/>
        </w:numPr>
        <w:spacing w:before="0" w:after="0" w:line="240" w:lineRule="auto"/>
        <w:contextualSpacing w:val="0"/>
      </w:pPr>
      <w:r w:rsidRPr="00BF5456">
        <w:t>Načrt gospodarjenja z gradbenimi odpadki;</w:t>
      </w:r>
      <w:r w:rsidR="00BF5456" w:rsidRPr="00BF5456">
        <w:t xml:space="preserve"> </w:t>
      </w:r>
      <w:r w:rsidR="00BF5456">
        <w:t>i</w:t>
      </w:r>
      <w:r w:rsidR="00BF5456" w:rsidRPr="00BF5456">
        <w:t>zvajalec je dolžan na posameznih odsekih obdelave ŽOLP-2 (p. LJ Zalog, p. LJ Polje, lokomotivska postaja LJ Moste, p. LJ Moste, regionalne proge 11, 12, 13) že v fazi izdelave IZP analizirati materiale, ki bodo v fazi izvedbe nadgradnje trajno deponirani in rezultate analiz upoštevati pri oblikovanju načrta.</w:t>
      </w:r>
    </w:p>
    <w:p w14:paraId="216499D6" w14:textId="7BBB1984" w:rsidR="004B7DCD" w:rsidRDefault="004B7DCD" w:rsidP="00187D9C">
      <w:pPr>
        <w:numPr>
          <w:ilvl w:val="0"/>
          <w:numId w:val="54"/>
        </w:numPr>
        <w:spacing w:before="0" w:after="0" w:line="240" w:lineRule="auto"/>
        <w:contextualSpacing w:val="0"/>
      </w:pPr>
      <w:r w:rsidRPr="00485220">
        <w:t>Ocena zvočne izolacije.</w:t>
      </w:r>
    </w:p>
    <w:p w14:paraId="53CED151" w14:textId="1FFC9B05" w:rsidR="002B3BE6" w:rsidRPr="00485220" w:rsidRDefault="002B3BE6" w:rsidP="00187D9C">
      <w:pPr>
        <w:numPr>
          <w:ilvl w:val="0"/>
          <w:numId w:val="54"/>
        </w:numPr>
        <w:spacing w:before="0" w:after="0" w:line="240" w:lineRule="auto"/>
        <w:contextualSpacing w:val="0"/>
      </w:pPr>
      <w:r>
        <w:t>Elaborat vseh ozemljitev.</w:t>
      </w:r>
    </w:p>
    <w:p w14:paraId="2B6E6E00" w14:textId="13CB8F5C" w:rsidR="004B7DCD" w:rsidRDefault="004B7DCD" w:rsidP="004B7DCD">
      <w:pPr>
        <w:spacing w:after="0"/>
        <w:ind w:left="709"/>
      </w:pPr>
      <w:r w:rsidRPr="00485220">
        <w:t>V kolikor je potrebno, se navedeni elaborati v fazi PZI ponovijo za podrobnejši nivo obdelave projekta.</w:t>
      </w:r>
    </w:p>
    <w:p w14:paraId="034770CD" w14:textId="77777777" w:rsidR="008D781E" w:rsidRPr="00485220" w:rsidRDefault="008D781E" w:rsidP="004B7DCD">
      <w:pPr>
        <w:spacing w:after="0"/>
        <w:ind w:left="709"/>
      </w:pPr>
    </w:p>
    <w:p w14:paraId="0879EDFB" w14:textId="77777777" w:rsidR="004B7DCD" w:rsidRPr="005F45C4" w:rsidRDefault="004B7DCD" w:rsidP="00485220">
      <w:pPr>
        <w:pStyle w:val="Naslov1"/>
      </w:pPr>
      <w:bookmarkStart w:id="149" w:name="_Toc486517888"/>
      <w:bookmarkStart w:id="150" w:name="_Toc97823861"/>
      <w:r w:rsidRPr="005F45C4">
        <w:t>Posebni elaborati</w:t>
      </w:r>
      <w:bookmarkEnd w:id="149"/>
      <w:bookmarkEnd w:id="150"/>
    </w:p>
    <w:p w14:paraId="48AB7439" w14:textId="1BD8F334" w:rsidR="004B7DCD" w:rsidRPr="00485220" w:rsidRDefault="004B7DCD" w:rsidP="004B7DCD">
      <w:pPr>
        <w:spacing w:after="0"/>
        <w:ind w:left="709"/>
      </w:pPr>
      <w:r w:rsidRPr="00485220">
        <w:t xml:space="preserve">Glede na kompleksnost projekta </w:t>
      </w:r>
      <w:r w:rsidR="00055D82" w:rsidRPr="00055D82">
        <w:t>nadgradnj</w:t>
      </w:r>
      <w:r w:rsidR="00055D82">
        <w:t>e</w:t>
      </w:r>
      <w:r w:rsidR="00055D82" w:rsidRPr="00055D82">
        <w:t xml:space="preserve"> železniške infrastrukture na območju ŽOLP-2</w:t>
      </w:r>
      <w:r w:rsidRPr="00485220">
        <w:t>, je potrebno v fazi PZI dodatno izdelati še dodatne elaborate.</w:t>
      </w:r>
    </w:p>
    <w:p w14:paraId="749697D4" w14:textId="77777777" w:rsidR="004B7DCD" w:rsidRPr="00485220" w:rsidRDefault="004B7DCD" w:rsidP="004B7DCD">
      <w:pPr>
        <w:spacing w:after="0"/>
        <w:ind w:left="709"/>
      </w:pPr>
      <w:r w:rsidRPr="00485220">
        <w:lastRenderedPageBreak/>
        <w:t>Potrebno je izdelati vse elaborate v skladu z zahtevami tehničnih predpisov in skladno s Pravilnikom o pogojih in postopku za začetek, izvajanje in dokončanje tekočega in investicijskega vzdrževanja ter vzdrževalnih del v javno korist na področju železniške infrastrukture. (Ur. list RS št. 82/06), predvsem pa:</w:t>
      </w:r>
    </w:p>
    <w:p w14:paraId="504B9A26" w14:textId="3EA2F396" w:rsidR="004B7DCD" w:rsidRDefault="004B7DCD" w:rsidP="00187D9C">
      <w:pPr>
        <w:numPr>
          <w:ilvl w:val="0"/>
          <w:numId w:val="55"/>
        </w:numPr>
        <w:spacing w:before="0" w:after="0" w:line="240" w:lineRule="auto"/>
        <w:contextualSpacing w:val="0"/>
      </w:pPr>
      <w:r w:rsidRPr="00485220">
        <w:t xml:space="preserve">Elaborat tehnologije izvajanja del (s poudarkom na </w:t>
      </w:r>
      <w:proofErr w:type="spellStart"/>
      <w:r w:rsidRPr="00485220">
        <w:t>faznosti</w:t>
      </w:r>
      <w:proofErr w:type="spellEnd"/>
      <w:r w:rsidRPr="00485220">
        <w:t xml:space="preserve"> izvedbe del - opisno in terminsko);</w:t>
      </w:r>
    </w:p>
    <w:p w14:paraId="0C678515" w14:textId="78F9DAF6" w:rsidR="00AF5E94" w:rsidRPr="00485220" w:rsidRDefault="00AF5E94" w:rsidP="00187D9C">
      <w:pPr>
        <w:numPr>
          <w:ilvl w:val="0"/>
          <w:numId w:val="55"/>
        </w:numPr>
        <w:spacing w:before="0" w:after="0" w:line="240" w:lineRule="auto"/>
        <w:contextualSpacing w:val="0"/>
      </w:pPr>
      <w:r>
        <w:t>Elaborat tehnologije prometa in izdelava mikroskopske simulacije železniškega prometa;</w:t>
      </w:r>
    </w:p>
    <w:p w14:paraId="7F6580A3" w14:textId="28282777" w:rsidR="004B7DCD" w:rsidRPr="00A256E9" w:rsidRDefault="004B7DCD" w:rsidP="00187D9C">
      <w:pPr>
        <w:numPr>
          <w:ilvl w:val="0"/>
          <w:numId w:val="55"/>
        </w:numPr>
        <w:spacing w:before="0" w:after="0" w:line="240" w:lineRule="auto"/>
        <w:contextualSpacing w:val="0"/>
      </w:pPr>
      <w:r w:rsidRPr="00A256E9">
        <w:t>Elaborat tehnologije prometa v času gradnje; (predmet načrta tirnih naprav</w:t>
      </w:r>
      <w:r w:rsidR="00AF5E94">
        <w:t xml:space="preserve"> za fazo IZP in IZN</w:t>
      </w:r>
      <w:r w:rsidRPr="00A256E9">
        <w:t>)</w:t>
      </w:r>
      <w:r w:rsidR="00A256E9" w:rsidRPr="00A256E9">
        <w:t xml:space="preserve"> in izdelava mikroskopske simulacij</w:t>
      </w:r>
      <w:r w:rsidR="00AF5E94">
        <w:t>e</w:t>
      </w:r>
      <w:r w:rsidR="00A256E9" w:rsidRPr="00A256E9">
        <w:t xml:space="preserve"> železniškega prometa z</w:t>
      </w:r>
      <w:r w:rsidR="00AF5E94">
        <w:t>a celotno območje projektiranja. Predmet simulacije mora zajemati širše območje, kot je območje projektiranja;</w:t>
      </w:r>
    </w:p>
    <w:p w14:paraId="7404EF70" w14:textId="77777777" w:rsidR="004B7DCD" w:rsidRPr="00485220" w:rsidRDefault="004B7DCD" w:rsidP="00187D9C">
      <w:pPr>
        <w:numPr>
          <w:ilvl w:val="0"/>
          <w:numId w:val="55"/>
        </w:numPr>
        <w:spacing w:before="0" w:after="0" w:line="240" w:lineRule="auto"/>
        <w:contextualSpacing w:val="0"/>
      </w:pPr>
      <w:r w:rsidRPr="00485220">
        <w:t>Elaborat postopnega vključevanja v obratovanje (predmet načrta tirnih naprav);</w:t>
      </w:r>
    </w:p>
    <w:p w14:paraId="7C629033" w14:textId="77777777" w:rsidR="004B7DCD" w:rsidRPr="00485220" w:rsidRDefault="004B7DCD" w:rsidP="00187D9C">
      <w:pPr>
        <w:numPr>
          <w:ilvl w:val="0"/>
          <w:numId w:val="55"/>
        </w:numPr>
        <w:spacing w:before="0" w:after="0" w:line="240" w:lineRule="auto"/>
        <w:contextualSpacing w:val="0"/>
      </w:pPr>
      <w:r w:rsidRPr="00485220">
        <w:t>Študija o blodečih tokovih na območju železniške postaje Ljubljana;</w:t>
      </w:r>
    </w:p>
    <w:p w14:paraId="6C42DFBF" w14:textId="77777777" w:rsidR="004B7DCD" w:rsidRPr="00485220" w:rsidRDefault="004B7DCD" w:rsidP="00187D9C">
      <w:pPr>
        <w:numPr>
          <w:ilvl w:val="0"/>
          <w:numId w:val="55"/>
        </w:numPr>
        <w:spacing w:before="0" w:after="0" w:line="240" w:lineRule="auto"/>
        <w:contextualSpacing w:val="0"/>
      </w:pPr>
      <w:r w:rsidRPr="00485220">
        <w:t>Geodetski načrt obstoječega in novega stanja s katastrskim elaboratom;</w:t>
      </w:r>
    </w:p>
    <w:p w14:paraId="5C8E9FE4" w14:textId="77777777" w:rsidR="004B7DCD" w:rsidRPr="00485220" w:rsidRDefault="004B7DCD" w:rsidP="00187D9C">
      <w:pPr>
        <w:numPr>
          <w:ilvl w:val="0"/>
          <w:numId w:val="55"/>
        </w:numPr>
        <w:spacing w:before="0" w:after="0" w:line="240" w:lineRule="auto"/>
        <w:contextualSpacing w:val="0"/>
      </w:pPr>
      <w:r w:rsidRPr="00485220">
        <w:t>Informacijske oznake in oprema;</w:t>
      </w:r>
    </w:p>
    <w:p w14:paraId="6698D142" w14:textId="125C7746" w:rsidR="004B7DCD" w:rsidRPr="005F75E2" w:rsidRDefault="004B7DCD" w:rsidP="00187D9C">
      <w:pPr>
        <w:numPr>
          <w:ilvl w:val="0"/>
          <w:numId w:val="55"/>
        </w:numPr>
        <w:spacing w:before="0" w:after="0" w:line="240" w:lineRule="auto"/>
        <w:contextualSpacing w:val="0"/>
      </w:pPr>
      <w:r w:rsidRPr="005F75E2">
        <w:t xml:space="preserve">Varnostni načrt. </w:t>
      </w:r>
    </w:p>
    <w:p w14:paraId="00586817" w14:textId="77777777" w:rsidR="008D781E" w:rsidRPr="005F75E2" w:rsidRDefault="008D781E" w:rsidP="008D781E">
      <w:pPr>
        <w:spacing w:before="0" w:after="0" w:line="240" w:lineRule="auto"/>
        <w:ind w:left="1429"/>
        <w:contextualSpacing w:val="0"/>
      </w:pPr>
    </w:p>
    <w:p w14:paraId="21FC8325" w14:textId="77777777" w:rsidR="004B7DCD" w:rsidRPr="005F75E2" w:rsidRDefault="004B7DCD" w:rsidP="00485220">
      <w:pPr>
        <w:pStyle w:val="Naslov2"/>
      </w:pPr>
      <w:bookmarkStart w:id="151" w:name="_Toc310832540"/>
      <w:bookmarkStart w:id="152" w:name="_Toc483296634"/>
      <w:bookmarkStart w:id="153" w:name="_Toc486517889"/>
      <w:bookmarkStart w:id="154" w:name="_Toc97823862"/>
      <w:r w:rsidRPr="005F75E2">
        <w:t xml:space="preserve">Elaborat </w:t>
      </w:r>
      <w:bookmarkEnd w:id="151"/>
      <w:r w:rsidRPr="005F75E2">
        <w:t>tehnologije izvajanja del</w:t>
      </w:r>
      <w:bookmarkEnd w:id="152"/>
      <w:bookmarkEnd w:id="153"/>
      <w:bookmarkEnd w:id="154"/>
    </w:p>
    <w:p w14:paraId="6F3FD3E4" w14:textId="0EA4095F" w:rsidR="004B7DCD" w:rsidRPr="00485220" w:rsidRDefault="004B7DCD" w:rsidP="004B7DCD">
      <w:pPr>
        <w:spacing w:after="0"/>
        <w:ind w:left="709"/>
      </w:pPr>
      <w:r w:rsidRPr="005F75E2">
        <w:t xml:space="preserve">V projektu </w:t>
      </w:r>
      <w:r w:rsidR="00A256E9" w:rsidRPr="005F75E2">
        <w:t>nadgradnje železniške infrastrukture na območju ŽOLP-2</w:t>
      </w:r>
      <w:r w:rsidRPr="005F75E2">
        <w:t xml:space="preserve"> je potrebno izdelati Tehnologijo izvajanja del </w:t>
      </w:r>
      <w:r w:rsidR="00A256E9" w:rsidRPr="005F75E2">
        <w:t>na tirih in tirnih napravah in ostalih objektih (npr. podvozi).</w:t>
      </w:r>
      <w:r w:rsidR="00A256E9">
        <w:t xml:space="preserve"> </w:t>
      </w:r>
    </w:p>
    <w:p w14:paraId="7EB0CD88" w14:textId="18FFEB60" w:rsidR="004B7DCD" w:rsidRPr="00485220" w:rsidRDefault="00A256E9" w:rsidP="004B7DCD">
      <w:pPr>
        <w:spacing w:after="0"/>
        <w:ind w:left="709"/>
      </w:pPr>
      <w:r>
        <w:t xml:space="preserve">Vsi deli elaborata za posamezne (projektirane) sklope nadgradnje morajo biti med seboj usklajeni </w:t>
      </w:r>
      <w:r w:rsidR="004B7DCD" w:rsidRPr="00485220">
        <w:t>v fazah izvajanja del kot tudi terminsko</w:t>
      </w:r>
      <w:r>
        <w:t>.</w:t>
      </w:r>
    </w:p>
    <w:p w14:paraId="5FC9D669" w14:textId="6496C785" w:rsidR="004B7DCD" w:rsidRPr="00485220" w:rsidRDefault="004B7DCD" w:rsidP="00187D9C">
      <w:pPr>
        <w:numPr>
          <w:ilvl w:val="0"/>
          <w:numId w:val="57"/>
        </w:numPr>
        <w:spacing w:before="0" w:after="0" w:line="240" w:lineRule="auto"/>
        <w:ind w:left="714" w:hanging="357"/>
        <w:contextualSpacing w:val="0"/>
      </w:pPr>
      <w:r w:rsidRPr="00485220">
        <w:t>V Elaboratu za izvedbo del je potrebno natančno opisati tehnologijo gradnje z opisom posameznih faz. oz. opisom predvidene tehnologije izvajanja del: gradbena dela na objekt</w:t>
      </w:r>
      <w:r w:rsidR="00257A54">
        <w:t>ih</w:t>
      </w:r>
      <w:r w:rsidRPr="00485220">
        <w:t>, tirih in tirnih napravah, dela na SVTK napravah, dela EE napravah, ...). Posledično morajo biti opisane tudi potrebne prometne ureditve skladno s terminskim planom izvedbe in planiranimi zaporami za izvedbo (z navedbo vrste dela, vrste zapore (stalna, dnevna, trajanje dnevne zapore, .....). Upoštevani morajo biti tudi ukrepi za zmanjšanje morebitnih vplivov na okolje med samo izvedbo del skladno z veljavno zakonodajo ter skladno s splošnimi okoljevarstvenimi pogoji za pogodbenike Slovenskih železnic, verzija 2, oktober 2009, št. 1.0.2.-98/09 z dne 22.10. 2009.</w:t>
      </w:r>
    </w:p>
    <w:p w14:paraId="5D336BA9" w14:textId="77777777" w:rsidR="004B7DCD" w:rsidRPr="00485220" w:rsidRDefault="004B7DCD" w:rsidP="00187D9C">
      <w:pPr>
        <w:numPr>
          <w:ilvl w:val="0"/>
          <w:numId w:val="57"/>
        </w:numPr>
        <w:spacing w:before="0" w:after="0" w:line="240" w:lineRule="auto"/>
        <w:ind w:left="714" w:hanging="357"/>
        <w:contextualSpacing w:val="0"/>
      </w:pPr>
      <w:r w:rsidRPr="00485220">
        <w:t xml:space="preserve">V Elaboratu za izvedbo del je potrebno natančno opisati kaj zajema posamezna faza, kako to vpliva na tehnologijo prometa in na posamezne aktivnosti služb Slovenskih železnic ter odvijanja prometa na območju objektov postaje (npr. dela na posameznih fazah- vpeljava zmanjšanih hitrosti), kako je z vlogami za zapore tirov (kdo in kam jih naslavlja in v kakšnem obsegu se bodo izvajale, koliko dni….), kako je z nadzorom, koordinacija del, kako je s stroški izdelave odredb o zapori tirov, itd. </w:t>
      </w:r>
    </w:p>
    <w:p w14:paraId="18B6135B" w14:textId="77777777" w:rsidR="004B7DCD" w:rsidRPr="00485220" w:rsidRDefault="004B7DCD" w:rsidP="00187D9C">
      <w:pPr>
        <w:numPr>
          <w:ilvl w:val="0"/>
          <w:numId w:val="57"/>
        </w:numPr>
        <w:spacing w:before="0" w:after="0" w:line="240" w:lineRule="auto"/>
        <w:ind w:left="714" w:hanging="357"/>
        <w:contextualSpacing w:val="0"/>
      </w:pPr>
      <w:r w:rsidRPr="00485220">
        <w:t>Pri predvideni izvedbi del je potrebno predvideti ukrepe glede varovanja okolja v času izvajanja del.</w:t>
      </w:r>
    </w:p>
    <w:p w14:paraId="1C113F2F" w14:textId="3F2E1686" w:rsidR="004B7DCD" w:rsidRDefault="004B7DCD" w:rsidP="00187D9C">
      <w:pPr>
        <w:numPr>
          <w:ilvl w:val="0"/>
          <w:numId w:val="57"/>
        </w:numPr>
        <w:spacing w:before="0" w:after="0" w:line="240" w:lineRule="auto"/>
        <w:ind w:left="714" w:hanging="357"/>
        <w:contextualSpacing w:val="0"/>
      </w:pPr>
      <w:r w:rsidRPr="00485220">
        <w:t xml:space="preserve">Potrebno je določiti in opisati </w:t>
      </w:r>
      <w:proofErr w:type="spellStart"/>
      <w:r w:rsidRPr="00485220">
        <w:t>faznost</w:t>
      </w:r>
      <w:proofErr w:type="spellEnd"/>
      <w:r w:rsidRPr="00485220">
        <w:t xml:space="preserve"> izvedbe posameznih del in navedeno upoštevati v elaboratu tehnologije izvajanja del. Pri tem je potrebno izdelati tudi okvirni terminski plan posameznih faz.</w:t>
      </w:r>
    </w:p>
    <w:p w14:paraId="6622E4E0" w14:textId="03901F73" w:rsidR="008D781E" w:rsidRDefault="008D781E" w:rsidP="008D781E">
      <w:pPr>
        <w:spacing w:before="0" w:after="0" w:line="240" w:lineRule="auto"/>
        <w:ind w:left="714"/>
        <w:contextualSpacing w:val="0"/>
      </w:pPr>
    </w:p>
    <w:p w14:paraId="09DC983A" w14:textId="77777777" w:rsidR="00AF5E94" w:rsidRPr="00AF5E94" w:rsidRDefault="00AF5E94" w:rsidP="00AF5E94">
      <w:pPr>
        <w:numPr>
          <w:ilvl w:val="1"/>
          <w:numId w:val="1"/>
        </w:numPr>
        <w:spacing w:before="0" w:after="0" w:line="240" w:lineRule="auto"/>
        <w:contextualSpacing w:val="0"/>
        <w:rPr>
          <w:b/>
        </w:rPr>
      </w:pPr>
      <w:r w:rsidRPr="00AF5E94">
        <w:rPr>
          <w:b/>
        </w:rPr>
        <w:t>Elaborat tehnologije prometa</w:t>
      </w:r>
    </w:p>
    <w:p w14:paraId="76A9026F" w14:textId="0E01EEF7" w:rsidR="00AF5E94" w:rsidRDefault="00AF5E94" w:rsidP="008D781E">
      <w:pPr>
        <w:spacing w:before="0" w:after="0" w:line="240" w:lineRule="auto"/>
        <w:ind w:left="714"/>
        <w:contextualSpacing w:val="0"/>
      </w:pPr>
    </w:p>
    <w:p w14:paraId="7B393405" w14:textId="32513B14" w:rsidR="00AF5E94" w:rsidRDefault="00AF5E94" w:rsidP="008D781E">
      <w:pPr>
        <w:spacing w:before="0" w:after="0" w:line="240" w:lineRule="auto"/>
        <w:ind w:left="714"/>
        <w:contextualSpacing w:val="0"/>
      </w:pPr>
      <w:r w:rsidRPr="00AF5E94">
        <w:t>Izdela se Elaborat tehnologije prometa, ki zajema najmanj:</w:t>
      </w:r>
    </w:p>
    <w:p w14:paraId="71543033" w14:textId="3E4FC842" w:rsidR="00AF5E94" w:rsidRDefault="00AF5E94" w:rsidP="008D781E">
      <w:pPr>
        <w:spacing w:before="0" w:after="0" w:line="240" w:lineRule="auto"/>
        <w:ind w:left="714"/>
        <w:contextualSpacing w:val="0"/>
      </w:pPr>
      <w:r>
        <w:lastRenderedPageBreak/>
        <w:t xml:space="preserve">- </w:t>
      </w:r>
      <w:r w:rsidRPr="00AF5E94">
        <w:t>prometno-tehnološko analizo obstoječega stanja,</w:t>
      </w:r>
    </w:p>
    <w:p w14:paraId="15C25B07" w14:textId="52BC7A20" w:rsidR="00AF5E94" w:rsidRDefault="00AF5E94" w:rsidP="008D781E">
      <w:pPr>
        <w:spacing w:before="0" w:after="0" w:line="240" w:lineRule="auto"/>
        <w:ind w:left="714"/>
        <w:contextualSpacing w:val="0"/>
      </w:pPr>
      <w:r>
        <w:t xml:space="preserve">- </w:t>
      </w:r>
      <w:r w:rsidRPr="00AF5E94">
        <w:t>mikroskopski železniški prometni model obstoječega stanja,</w:t>
      </w:r>
    </w:p>
    <w:p w14:paraId="23A5F272" w14:textId="4E643C2A" w:rsidR="00AF5E94" w:rsidRDefault="00AF5E94" w:rsidP="008D781E">
      <w:pPr>
        <w:spacing w:before="0" w:after="0" w:line="240" w:lineRule="auto"/>
        <w:ind w:left="714"/>
        <w:contextualSpacing w:val="0"/>
      </w:pPr>
      <w:r>
        <w:t xml:space="preserve">- </w:t>
      </w:r>
      <w:r w:rsidRPr="00AF5E94">
        <w:t>določitev ozkih grl in letnic zasičenja</w:t>
      </w:r>
      <w:r>
        <w:t>,</w:t>
      </w:r>
    </w:p>
    <w:p w14:paraId="766508B2" w14:textId="0DE2A11C" w:rsidR="00AF5E94" w:rsidRDefault="00AF5E94" w:rsidP="008D781E">
      <w:pPr>
        <w:spacing w:before="0" w:after="0" w:line="240" w:lineRule="auto"/>
        <w:ind w:left="714"/>
        <w:contextualSpacing w:val="0"/>
      </w:pPr>
      <w:r>
        <w:t xml:space="preserve">- </w:t>
      </w:r>
      <w:r w:rsidRPr="00AF5E94">
        <w:t>prometno-tehnološko preveritev projektnih rešitev</w:t>
      </w:r>
      <w:r w:rsidR="00FA1F4E">
        <w:t xml:space="preserve"> (tudi za vsak element projektiranja posebej npr. postaja)</w:t>
      </w:r>
      <w:r>
        <w:t>,</w:t>
      </w:r>
    </w:p>
    <w:p w14:paraId="0856413B" w14:textId="506FE842" w:rsidR="00AF5E94" w:rsidRDefault="00AF5E94" w:rsidP="008D781E">
      <w:pPr>
        <w:spacing w:before="0" w:after="0" w:line="240" w:lineRule="auto"/>
        <w:ind w:left="714"/>
        <w:contextualSpacing w:val="0"/>
      </w:pPr>
      <w:r>
        <w:t xml:space="preserve">- </w:t>
      </w:r>
      <w:r w:rsidRPr="00AF5E94">
        <w:t>mikroskopski železniški prometni model predvidenega</w:t>
      </w:r>
      <w:r>
        <w:t xml:space="preserve"> /potrebnega stanja.</w:t>
      </w:r>
    </w:p>
    <w:p w14:paraId="64033410" w14:textId="77777777" w:rsidR="00AF5E94" w:rsidRDefault="00AF5E94" w:rsidP="008D781E">
      <w:pPr>
        <w:spacing w:before="0" w:after="0" w:line="240" w:lineRule="auto"/>
        <w:ind w:left="714"/>
        <w:contextualSpacing w:val="0"/>
      </w:pPr>
    </w:p>
    <w:p w14:paraId="3A7E4CC5" w14:textId="7F27F95F" w:rsidR="00AF5E94" w:rsidRPr="00AF5E94" w:rsidRDefault="00AF5E94" w:rsidP="008D781E">
      <w:pPr>
        <w:spacing w:before="0" w:after="0" w:line="240" w:lineRule="auto"/>
        <w:ind w:left="714"/>
        <w:contextualSpacing w:val="0"/>
        <w:rPr>
          <w:b/>
        </w:rPr>
      </w:pPr>
      <w:r w:rsidRPr="00AF5E94">
        <w:rPr>
          <w:b/>
        </w:rPr>
        <w:t>Prometno-tehnološk</w:t>
      </w:r>
      <w:r>
        <w:rPr>
          <w:b/>
        </w:rPr>
        <w:t>a</w:t>
      </w:r>
      <w:r w:rsidRPr="00AF5E94">
        <w:rPr>
          <w:b/>
        </w:rPr>
        <w:t xml:space="preserve"> analiz</w:t>
      </w:r>
      <w:r>
        <w:rPr>
          <w:b/>
        </w:rPr>
        <w:t>a</w:t>
      </w:r>
      <w:r w:rsidRPr="00AF5E94">
        <w:rPr>
          <w:b/>
        </w:rPr>
        <w:t xml:space="preserve"> obstoječega stanja</w:t>
      </w:r>
    </w:p>
    <w:p w14:paraId="62924542" w14:textId="64B1946C" w:rsidR="00AF5E94" w:rsidRDefault="00AF5E94" w:rsidP="008D781E">
      <w:pPr>
        <w:spacing w:before="0" w:after="0" w:line="240" w:lineRule="auto"/>
        <w:ind w:left="714"/>
        <w:contextualSpacing w:val="0"/>
      </w:pPr>
      <w:r w:rsidRPr="00AF5E94">
        <w:t>Izdelati je potrebno prometno tehnološko analizo obstoječega stanja JŽI</w:t>
      </w:r>
      <w:r>
        <w:t>.</w:t>
      </w:r>
    </w:p>
    <w:p w14:paraId="0B97E042" w14:textId="000B1FA9" w:rsidR="00AF5E94" w:rsidRDefault="00AF5E94" w:rsidP="008D781E">
      <w:pPr>
        <w:spacing w:before="0" w:after="0" w:line="240" w:lineRule="auto"/>
        <w:ind w:left="714"/>
        <w:contextualSpacing w:val="0"/>
      </w:pPr>
      <w:r w:rsidRPr="00AF5E94">
        <w:t>Izračunati je potrebno zmogljivost obstoječega stanja JŽI in sicer:</w:t>
      </w:r>
    </w:p>
    <w:p w14:paraId="45CA5842" w14:textId="38E40B15" w:rsidR="00AF5E94" w:rsidRDefault="00AF5E94" w:rsidP="008D781E">
      <w:pPr>
        <w:spacing w:before="0" w:after="0" w:line="240" w:lineRule="auto"/>
        <w:ind w:left="714"/>
        <w:contextualSpacing w:val="0"/>
      </w:pPr>
      <w:r>
        <w:t xml:space="preserve">- </w:t>
      </w:r>
      <w:r w:rsidRPr="00AF5E94">
        <w:t xml:space="preserve">prevozna zmogljivost v številu prepeljanega tovora v časovni enoti, uporablja se enota </w:t>
      </w:r>
      <w:r w:rsidR="003B41ED">
        <w:t>(</w:t>
      </w:r>
      <w:r w:rsidRPr="00AF5E94">
        <w:t>neto ton/leto</w:t>
      </w:r>
      <w:r w:rsidR="003B41ED">
        <w:t>)</w:t>
      </w:r>
      <w:r>
        <w:t>;</w:t>
      </w:r>
    </w:p>
    <w:p w14:paraId="11A5D4C7" w14:textId="74115E8C" w:rsidR="00AF5E94" w:rsidRDefault="00AF5E94" w:rsidP="008D781E">
      <w:pPr>
        <w:spacing w:before="0" w:after="0" w:line="240" w:lineRule="auto"/>
        <w:ind w:left="714"/>
        <w:contextualSpacing w:val="0"/>
      </w:pPr>
      <w:r>
        <w:t xml:space="preserve">- </w:t>
      </w:r>
      <w:r w:rsidR="003B41ED" w:rsidRPr="003B41ED">
        <w:t xml:space="preserve">prepustna zmogljivost v številu prepeljanih vlakov v obe smeri </w:t>
      </w:r>
      <w:r w:rsidR="003B41ED">
        <w:t>(</w:t>
      </w:r>
      <w:r w:rsidR="003B41ED" w:rsidRPr="003B41ED">
        <w:t>vlakov/dan</w:t>
      </w:r>
      <w:r w:rsidR="003B41ED">
        <w:t>).</w:t>
      </w:r>
    </w:p>
    <w:p w14:paraId="60E33278" w14:textId="1B9AB149" w:rsidR="00AF5E94" w:rsidRDefault="00AF5E94" w:rsidP="008D781E">
      <w:pPr>
        <w:spacing w:before="0" w:after="0" w:line="240" w:lineRule="auto"/>
        <w:ind w:left="714"/>
        <w:contextualSpacing w:val="0"/>
      </w:pPr>
    </w:p>
    <w:p w14:paraId="188FF7BE" w14:textId="2AE623C2" w:rsidR="00AF5E94" w:rsidRDefault="003B41ED" w:rsidP="008D781E">
      <w:pPr>
        <w:spacing w:before="0" w:after="0" w:line="240" w:lineRule="auto"/>
        <w:ind w:left="714"/>
        <w:contextualSpacing w:val="0"/>
      </w:pPr>
      <w:r w:rsidRPr="003B41ED">
        <w:t>Prav tako je potrebno analizirati tirne kapacitete posameznih postaj in identificirati ozka grla v opazovani planski dobi.</w:t>
      </w:r>
    </w:p>
    <w:p w14:paraId="1A571BA1" w14:textId="38AF1408" w:rsidR="00AF5E94" w:rsidRDefault="00AF5E94" w:rsidP="008D781E">
      <w:pPr>
        <w:spacing w:before="0" w:after="0" w:line="240" w:lineRule="auto"/>
        <w:ind w:left="714"/>
        <w:contextualSpacing w:val="0"/>
      </w:pPr>
    </w:p>
    <w:p w14:paraId="2FA03E17" w14:textId="4A1F8855" w:rsidR="00AF5E94" w:rsidRDefault="003B41ED" w:rsidP="008D781E">
      <w:pPr>
        <w:spacing w:before="0" w:after="0" w:line="240" w:lineRule="auto"/>
        <w:ind w:left="714"/>
        <w:contextualSpacing w:val="0"/>
      </w:pPr>
      <w:r w:rsidRPr="003B41ED">
        <w:t>Glede na napoved prometa (rezultat prometne študije) je potrebno ugotoviti, do kdaj zadostuje obstoječa JŽI na obravnavanem območju in identificirati nastala ozka grla.</w:t>
      </w:r>
    </w:p>
    <w:p w14:paraId="69C719C6" w14:textId="44AFA314" w:rsidR="00AF5E94" w:rsidRDefault="00AF5E94" w:rsidP="008D781E">
      <w:pPr>
        <w:spacing w:before="0" w:after="0" w:line="240" w:lineRule="auto"/>
        <w:ind w:left="714"/>
        <w:contextualSpacing w:val="0"/>
      </w:pPr>
    </w:p>
    <w:p w14:paraId="21100C83" w14:textId="51941B71" w:rsidR="00AF5E94" w:rsidRDefault="003B41ED" w:rsidP="008D781E">
      <w:pPr>
        <w:spacing w:before="0" w:after="0" w:line="240" w:lineRule="auto"/>
        <w:ind w:left="714"/>
        <w:contextualSpacing w:val="0"/>
      </w:pPr>
      <w:r w:rsidRPr="003B41ED">
        <w:t>Pričakovani rezultati prometno tehnološke analize so:</w:t>
      </w:r>
    </w:p>
    <w:p w14:paraId="29474B73" w14:textId="0F91C173" w:rsidR="00AF5E94" w:rsidRDefault="003B41ED" w:rsidP="008D781E">
      <w:pPr>
        <w:spacing w:before="0" w:after="0" w:line="240" w:lineRule="auto"/>
        <w:ind w:left="714"/>
        <w:contextualSpacing w:val="0"/>
      </w:pPr>
      <w:r>
        <w:t xml:space="preserve">- </w:t>
      </w:r>
      <w:r w:rsidRPr="003B41ED">
        <w:t>vozni časi tovornih in potniških vlakov,</w:t>
      </w:r>
    </w:p>
    <w:p w14:paraId="5E53CF75" w14:textId="7B4779EF" w:rsidR="00AF5E94" w:rsidRDefault="003B41ED" w:rsidP="008D781E">
      <w:pPr>
        <w:spacing w:before="0" w:after="0" w:line="240" w:lineRule="auto"/>
        <w:ind w:left="714"/>
        <w:contextualSpacing w:val="0"/>
      </w:pPr>
      <w:r>
        <w:t xml:space="preserve">- </w:t>
      </w:r>
      <w:r w:rsidRPr="003B41ED">
        <w:t>ocena termina zasičenja obstoječe JŽI na proučevanem območju,</w:t>
      </w:r>
    </w:p>
    <w:p w14:paraId="001DD22B" w14:textId="481A5C42" w:rsidR="003B41ED" w:rsidRDefault="003B41ED" w:rsidP="008D781E">
      <w:pPr>
        <w:spacing w:before="0" w:after="0" w:line="240" w:lineRule="auto"/>
        <w:ind w:left="714"/>
        <w:contextualSpacing w:val="0"/>
      </w:pPr>
      <w:r>
        <w:t xml:space="preserve">- </w:t>
      </w:r>
      <w:r w:rsidRPr="003B41ED">
        <w:t>prometne obremenitve, kapaciteta, prepustnost progovnih odsekov,</w:t>
      </w:r>
    </w:p>
    <w:p w14:paraId="36522F83" w14:textId="676631D7" w:rsidR="003B41ED" w:rsidRDefault="003B41ED" w:rsidP="008D781E">
      <w:pPr>
        <w:spacing w:before="0" w:after="0" w:line="240" w:lineRule="auto"/>
        <w:ind w:left="714"/>
        <w:contextualSpacing w:val="0"/>
      </w:pPr>
      <w:r>
        <w:t xml:space="preserve">- </w:t>
      </w:r>
      <w:r w:rsidRPr="003B41ED">
        <w:t>izkoriščenost posameznih progovnih odsekov,</w:t>
      </w:r>
    </w:p>
    <w:p w14:paraId="56930037" w14:textId="4FE48362" w:rsidR="003B41ED" w:rsidRDefault="003B41ED" w:rsidP="008D781E">
      <w:pPr>
        <w:spacing w:before="0" w:after="0" w:line="240" w:lineRule="auto"/>
        <w:ind w:left="714"/>
        <w:contextualSpacing w:val="0"/>
      </w:pPr>
      <w:r>
        <w:t xml:space="preserve">- </w:t>
      </w:r>
      <w:r w:rsidRPr="003B41ED">
        <w:t>zasedenost posameznih postajnih tirov,</w:t>
      </w:r>
    </w:p>
    <w:p w14:paraId="0C911F18" w14:textId="04ADCF8E" w:rsidR="003B41ED" w:rsidRDefault="003B41ED" w:rsidP="008D781E">
      <w:pPr>
        <w:spacing w:before="0" w:after="0" w:line="240" w:lineRule="auto"/>
        <w:ind w:left="714"/>
        <w:contextualSpacing w:val="0"/>
      </w:pPr>
      <w:r>
        <w:t xml:space="preserve">- </w:t>
      </w:r>
      <w:r w:rsidRPr="003B41ED">
        <w:t>identifikacija kritičnih ozkih grl.</w:t>
      </w:r>
    </w:p>
    <w:p w14:paraId="166EA93F" w14:textId="59B05351" w:rsidR="00AF5E94" w:rsidRDefault="00AF5E94" w:rsidP="008D781E">
      <w:pPr>
        <w:spacing w:before="0" w:after="0" w:line="240" w:lineRule="auto"/>
        <w:ind w:left="714"/>
        <w:contextualSpacing w:val="0"/>
      </w:pPr>
    </w:p>
    <w:p w14:paraId="5C793C8A" w14:textId="5D107D5F" w:rsidR="003B41ED" w:rsidRDefault="003B41ED" w:rsidP="008D781E">
      <w:pPr>
        <w:spacing w:before="0" w:after="0" w:line="240" w:lineRule="auto"/>
        <w:ind w:left="714"/>
        <w:contextualSpacing w:val="0"/>
      </w:pPr>
      <w:r w:rsidRPr="003B41ED">
        <w:t>Osnovno izhodišče za prometno tehnološko analizo obstoječega stanja so gradbeno</w:t>
      </w:r>
      <w:r>
        <w:t xml:space="preserve"> </w:t>
      </w:r>
      <w:r w:rsidRPr="003B41ED">
        <w:t>-tehnični podatki o stanju JŽI in veljavni vozni redi, s katerimi razpolaga upravljavec JŽI v Republiki Sloveniji ter izdelane študije za načrtovane projekte, ki so vključeni v primerjalno omrežje (npr. ŽOLP 1 in 2).</w:t>
      </w:r>
    </w:p>
    <w:p w14:paraId="0FEE4B97" w14:textId="4B1177CB" w:rsidR="003B41ED" w:rsidRDefault="003B41ED" w:rsidP="008D781E">
      <w:pPr>
        <w:spacing w:before="0" w:after="0" w:line="240" w:lineRule="auto"/>
        <w:ind w:left="714"/>
        <w:contextualSpacing w:val="0"/>
      </w:pPr>
    </w:p>
    <w:p w14:paraId="782D84B4" w14:textId="016F3CC3" w:rsidR="003B41ED" w:rsidRDefault="003B41ED" w:rsidP="008D781E">
      <w:pPr>
        <w:spacing w:before="0" w:after="0" w:line="240" w:lineRule="auto"/>
        <w:ind w:left="714"/>
        <w:contextualSpacing w:val="0"/>
      </w:pPr>
      <w:r w:rsidRPr="003B41ED">
        <w:t>Potrebno je preveriti, katere postaje in postajališča je potrebno nadgraditi predvsem z vidika povečane vloge v javnem prometu oziroma morebitnih tržnih sprememb v tovornem prometu. Za vsako postajo je potrebno opredeliti predvidene ukrepe, kot so: število potrebnih postajnih tirov s koristnimi dolžinami, dolžine peronov, dostope na peronsko infrastrukturo, tirne zveze, ter izdelati tehnološke sheme .</w:t>
      </w:r>
    </w:p>
    <w:p w14:paraId="3836B27A" w14:textId="008362FE" w:rsidR="003B41ED" w:rsidRDefault="003B41ED" w:rsidP="008D781E">
      <w:pPr>
        <w:spacing w:before="0" w:after="0" w:line="240" w:lineRule="auto"/>
        <w:ind w:left="714"/>
        <w:contextualSpacing w:val="0"/>
      </w:pPr>
    </w:p>
    <w:p w14:paraId="4B796731" w14:textId="28C83E24" w:rsidR="003B41ED" w:rsidRPr="003B41ED" w:rsidRDefault="003B41ED" w:rsidP="008D781E">
      <w:pPr>
        <w:spacing w:before="0" w:after="0" w:line="240" w:lineRule="auto"/>
        <w:ind w:left="714"/>
        <w:contextualSpacing w:val="0"/>
        <w:rPr>
          <w:b/>
        </w:rPr>
      </w:pPr>
      <w:r w:rsidRPr="003B41ED">
        <w:rPr>
          <w:b/>
        </w:rPr>
        <w:t>Mikroskopski železniški prometni model obstoječega stanja</w:t>
      </w:r>
    </w:p>
    <w:p w14:paraId="4A33246E" w14:textId="5CBD7179" w:rsidR="003B41ED" w:rsidRDefault="003B41ED" w:rsidP="008D781E">
      <w:pPr>
        <w:spacing w:before="0" w:after="0" w:line="240" w:lineRule="auto"/>
        <w:ind w:left="714"/>
        <w:contextualSpacing w:val="0"/>
      </w:pPr>
      <w:r w:rsidRPr="003B41ED">
        <w:t xml:space="preserve">Za potrebe analize zmogljivosti železniške infrastrukture je potrebno izdelati železniški prometni model. Model mora omogočati podrobno modeliranje železniške infrastrukture, voznih redov, simulacij </w:t>
      </w:r>
      <w:proofErr w:type="spellStart"/>
      <w:r w:rsidRPr="003B41ED">
        <w:t>kapacitetnih</w:t>
      </w:r>
      <w:proofErr w:type="spellEnd"/>
      <w:r w:rsidRPr="003B41ED">
        <w:t xml:space="preserve"> izračunov po metodi, ki j</w:t>
      </w:r>
      <w:r>
        <w:t>e opredeljena v objavi UIC 406.</w:t>
      </w:r>
    </w:p>
    <w:p w14:paraId="51372E80" w14:textId="18C96C6E" w:rsidR="003B41ED" w:rsidRDefault="003B41ED" w:rsidP="008D781E">
      <w:pPr>
        <w:spacing w:before="0" w:after="0" w:line="240" w:lineRule="auto"/>
        <w:ind w:left="714"/>
        <w:contextualSpacing w:val="0"/>
      </w:pPr>
    </w:p>
    <w:p w14:paraId="02518358" w14:textId="363CBCB2" w:rsidR="003B41ED" w:rsidRDefault="003B41ED" w:rsidP="008D781E">
      <w:pPr>
        <w:spacing w:before="0" w:after="0" w:line="240" w:lineRule="auto"/>
        <w:ind w:left="714"/>
        <w:contextualSpacing w:val="0"/>
      </w:pPr>
      <w:r w:rsidRPr="003B41ED">
        <w:t xml:space="preserve">Modeliranje železniškega omrežja mora biti izdelano na mikroskopskem nivoju in zajemati sledeče parametre: postaje, peroni, koristne in dejanske dolžine glavnih postajnih tirov, dolžine progovnih odsekov, voznoredne hitrosti posameznih vrst vlakov, nagibi, elektrifikacija, dovoljena osna bremenitev, uvozne, izvozne ter premikalne signale (lokacija in vrsta SV naprave), možne kombinacije vlakovnih poti, </w:t>
      </w:r>
      <w:proofErr w:type="spellStart"/>
      <w:r w:rsidRPr="003B41ED">
        <w:t>prepeljevalne</w:t>
      </w:r>
      <w:proofErr w:type="spellEnd"/>
      <w:r w:rsidRPr="003B41ED">
        <w:t xml:space="preserve"> </w:t>
      </w:r>
      <w:r w:rsidRPr="003B41ED">
        <w:lastRenderedPageBreak/>
        <w:t>vožnje ter čase potrebne za zavarovanje, postavitev in razrešitev voznih poti. Model mora omogočiti tudi modeliranje različnih signalnovarnostnih naprav ter oblikovanje in analizo voznih redov z izračunom voznih časov, zasedenostjo prog in detekcijo konfliktov med voznimi potmi vlakov.</w:t>
      </w:r>
    </w:p>
    <w:p w14:paraId="2137F7AA" w14:textId="0EA86475" w:rsidR="003B41ED" w:rsidRDefault="003B41ED" w:rsidP="008D781E">
      <w:pPr>
        <w:spacing w:before="0" w:after="0" w:line="240" w:lineRule="auto"/>
        <w:ind w:left="714"/>
        <w:contextualSpacing w:val="0"/>
      </w:pPr>
    </w:p>
    <w:p w14:paraId="6D229453" w14:textId="054CC5AF" w:rsidR="003B41ED" w:rsidRDefault="003B41ED" w:rsidP="008D781E">
      <w:pPr>
        <w:spacing w:before="0" w:after="0" w:line="240" w:lineRule="auto"/>
        <w:ind w:left="714"/>
        <w:contextualSpacing w:val="0"/>
      </w:pPr>
      <w:r w:rsidRPr="003B41ED">
        <w:t>Železniški model mora omogočati izračun zmogljivosti in zasičenosti posameznih segmentov prog in postajnih tirov z namenom, da se določi termin zasičenja proge.</w:t>
      </w:r>
    </w:p>
    <w:p w14:paraId="3A25C425" w14:textId="40E4CEE7" w:rsidR="003B41ED" w:rsidRDefault="003B41ED" w:rsidP="008D781E">
      <w:pPr>
        <w:spacing w:before="0" w:after="0" w:line="240" w:lineRule="auto"/>
        <w:ind w:left="714"/>
        <w:contextualSpacing w:val="0"/>
      </w:pPr>
    </w:p>
    <w:p w14:paraId="24E25268" w14:textId="72F096F1" w:rsidR="003B41ED" w:rsidRDefault="003B41ED" w:rsidP="008D781E">
      <w:pPr>
        <w:spacing w:before="0" w:after="0" w:line="240" w:lineRule="auto"/>
        <w:ind w:left="714"/>
        <w:contextualSpacing w:val="0"/>
      </w:pPr>
      <w:r w:rsidRPr="003B41ED">
        <w:t>Železniški model mora omogočiti tudi analizo zasedenosti posameznih postajnih tirov z namenom, da se določi potrebna kapaciteta postaj (potrebno število postajnih tirov).</w:t>
      </w:r>
    </w:p>
    <w:p w14:paraId="71EAC9C4" w14:textId="5C44E835" w:rsidR="003B41ED" w:rsidRDefault="003B41ED" w:rsidP="008D781E">
      <w:pPr>
        <w:spacing w:before="0" w:after="0" w:line="240" w:lineRule="auto"/>
        <w:ind w:left="714"/>
        <w:contextualSpacing w:val="0"/>
      </w:pPr>
    </w:p>
    <w:p w14:paraId="5A8D1557" w14:textId="30168153" w:rsidR="003B41ED" w:rsidRDefault="003B41ED" w:rsidP="008D781E">
      <w:pPr>
        <w:spacing w:before="0" w:after="0" w:line="240" w:lineRule="auto"/>
        <w:ind w:left="714"/>
        <w:contextualSpacing w:val="0"/>
      </w:pPr>
      <w:r w:rsidRPr="003B41ED">
        <w:t>Na osnovi teh podatkov je treba izračunati prevozno in prepustno zmogljivost železniške proge za sedanje stanje in za bodoče stanje. Zmogljivost JŽI je potrebno izračunati na podlagi grafikonov voznega reda za 24 urno obdobje. Za izračunano prepustno zmogljivost je potrebo izdelati grafikon voznega reda (maksimalno število vlakovnih poti).</w:t>
      </w:r>
    </w:p>
    <w:p w14:paraId="6027A6A6" w14:textId="28C2E2A6" w:rsidR="003B41ED" w:rsidRDefault="003B41ED" w:rsidP="008D781E">
      <w:pPr>
        <w:spacing w:before="0" w:after="0" w:line="240" w:lineRule="auto"/>
        <w:ind w:left="714"/>
        <w:contextualSpacing w:val="0"/>
      </w:pPr>
    </w:p>
    <w:p w14:paraId="58B7D461" w14:textId="77777777" w:rsidR="003B41ED" w:rsidRPr="003B41ED" w:rsidRDefault="003B41ED" w:rsidP="003B41ED">
      <w:pPr>
        <w:spacing w:before="0" w:after="0" w:line="240" w:lineRule="auto"/>
        <w:ind w:left="714"/>
        <w:contextualSpacing w:val="0"/>
      </w:pPr>
      <w:r w:rsidRPr="003B41ED">
        <w:t>Prav tako je s prometno-tehnološkega vidika potrebno preveriti ukrepe, ki so obdelani v že izdelanih študijah in jih izvajalec presodi glede na cilje te naloge.</w:t>
      </w:r>
    </w:p>
    <w:p w14:paraId="577DD08C" w14:textId="49CD745C" w:rsidR="003B41ED" w:rsidRDefault="003B41ED" w:rsidP="008D781E">
      <w:pPr>
        <w:spacing w:before="0" w:after="0" w:line="240" w:lineRule="auto"/>
        <w:ind w:left="714"/>
        <w:contextualSpacing w:val="0"/>
      </w:pPr>
    </w:p>
    <w:p w14:paraId="69F5D2F3" w14:textId="575CE2FB" w:rsidR="003B41ED" w:rsidRDefault="003B41ED" w:rsidP="008D781E">
      <w:pPr>
        <w:spacing w:before="0" w:after="0" w:line="240" w:lineRule="auto"/>
        <w:ind w:left="714"/>
        <w:contextualSpacing w:val="0"/>
      </w:pPr>
      <w:r w:rsidRPr="003B41ED">
        <w:t>Pričakovani rezultati prometno - tehnološke preveritve so:</w:t>
      </w:r>
    </w:p>
    <w:p w14:paraId="76CF36E3" w14:textId="7F48C225" w:rsidR="003B41ED" w:rsidRDefault="003B41ED" w:rsidP="003B41ED">
      <w:pPr>
        <w:spacing w:before="0" w:after="0" w:line="240" w:lineRule="auto"/>
        <w:ind w:left="714"/>
        <w:contextualSpacing w:val="0"/>
      </w:pPr>
      <w:r>
        <w:t xml:space="preserve">- </w:t>
      </w:r>
      <w:r w:rsidRPr="003B41ED">
        <w:t>pričakovano število potniških, tovornih in lokomotivskih vlakov (na dan in v letu),</w:t>
      </w:r>
    </w:p>
    <w:p w14:paraId="254D03FF" w14:textId="0EF61DC0" w:rsidR="003B41ED" w:rsidRDefault="003B41ED" w:rsidP="003B41ED">
      <w:pPr>
        <w:spacing w:before="0" w:after="0" w:line="240" w:lineRule="auto"/>
        <w:ind w:left="714"/>
        <w:contextualSpacing w:val="0"/>
      </w:pPr>
      <w:r>
        <w:t xml:space="preserve">- </w:t>
      </w:r>
      <w:r w:rsidRPr="003B41ED">
        <w:t>vozni časi posameznih vrst vlakov,</w:t>
      </w:r>
    </w:p>
    <w:p w14:paraId="12DFFEA2" w14:textId="33CDBB06" w:rsidR="003B41ED" w:rsidRDefault="003B41ED" w:rsidP="003B41ED">
      <w:pPr>
        <w:spacing w:before="0" w:after="0" w:line="240" w:lineRule="auto"/>
        <w:ind w:left="714"/>
        <w:contextualSpacing w:val="0"/>
      </w:pPr>
      <w:r>
        <w:t xml:space="preserve">- </w:t>
      </w:r>
      <w:r w:rsidRPr="003B41ED">
        <w:t>postajni intervali,</w:t>
      </w:r>
    </w:p>
    <w:p w14:paraId="36ABBB26" w14:textId="5367E61B" w:rsidR="003B41ED" w:rsidRDefault="003B41ED" w:rsidP="008D781E">
      <w:pPr>
        <w:spacing w:before="0" w:after="0" w:line="240" w:lineRule="auto"/>
        <w:ind w:left="714"/>
        <w:contextualSpacing w:val="0"/>
      </w:pPr>
      <w:r>
        <w:t xml:space="preserve">- </w:t>
      </w:r>
      <w:r w:rsidRPr="003B41ED">
        <w:t xml:space="preserve">vozni redi (izdelani </w:t>
      </w:r>
      <w:r>
        <w:t>morajo biti za 24 urno obdobje),</w:t>
      </w:r>
    </w:p>
    <w:p w14:paraId="53F38B06" w14:textId="060BDC07" w:rsidR="003B41ED" w:rsidRDefault="003B41ED" w:rsidP="008D781E">
      <w:pPr>
        <w:spacing w:before="0" w:after="0" w:line="240" w:lineRule="auto"/>
        <w:ind w:left="714"/>
        <w:contextualSpacing w:val="0"/>
      </w:pPr>
      <w:r>
        <w:t xml:space="preserve">- </w:t>
      </w:r>
      <w:r w:rsidRPr="003B41ED">
        <w:t>prepustna in prevozna zmogljivost obravnavanih progovnih odsekov,</w:t>
      </w:r>
    </w:p>
    <w:p w14:paraId="1004B0E4" w14:textId="13338920" w:rsidR="003B41ED" w:rsidRDefault="003B41ED" w:rsidP="008D781E">
      <w:pPr>
        <w:spacing w:before="0" w:after="0" w:line="240" w:lineRule="auto"/>
        <w:ind w:left="714"/>
        <w:contextualSpacing w:val="0"/>
      </w:pPr>
      <w:r>
        <w:t xml:space="preserve">- </w:t>
      </w:r>
      <w:r w:rsidRPr="003B41ED">
        <w:t>izkoriščenost zmogljivosti prog oz. progovnih odsekov,</w:t>
      </w:r>
    </w:p>
    <w:p w14:paraId="3B203FC1" w14:textId="6E693A0A" w:rsidR="003B41ED" w:rsidRDefault="003B41ED" w:rsidP="008D781E">
      <w:pPr>
        <w:spacing w:before="0" w:after="0" w:line="240" w:lineRule="auto"/>
        <w:ind w:left="714"/>
        <w:contextualSpacing w:val="0"/>
      </w:pPr>
      <w:r>
        <w:t xml:space="preserve">- </w:t>
      </w:r>
      <w:r w:rsidRPr="003B41ED">
        <w:t>zasedenost posameznih tirov,</w:t>
      </w:r>
    </w:p>
    <w:p w14:paraId="55E475BC" w14:textId="606676FB" w:rsidR="003B41ED" w:rsidRDefault="003B41ED" w:rsidP="008D781E">
      <w:pPr>
        <w:spacing w:before="0" w:after="0" w:line="240" w:lineRule="auto"/>
        <w:ind w:left="714"/>
        <w:contextualSpacing w:val="0"/>
      </w:pPr>
      <w:r>
        <w:t xml:space="preserve">- </w:t>
      </w:r>
      <w:r w:rsidRPr="003B41ED">
        <w:t>kateri tiri so elektrificirani,</w:t>
      </w:r>
    </w:p>
    <w:p w14:paraId="55EF73E4" w14:textId="26772E9B" w:rsidR="003B41ED" w:rsidRDefault="003B41ED" w:rsidP="008D781E">
      <w:pPr>
        <w:spacing w:before="0" w:after="0" w:line="240" w:lineRule="auto"/>
        <w:ind w:left="714"/>
        <w:contextualSpacing w:val="0"/>
      </w:pPr>
      <w:r>
        <w:t xml:space="preserve">- </w:t>
      </w:r>
      <w:r w:rsidRPr="003B41ED">
        <w:t>shematski prikaz tirnih in drugih tehničnih naprav,</w:t>
      </w:r>
    </w:p>
    <w:p w14:paraId="1E4AEBDD" w14:textId="4001BC61" w:rsidR="00286B96" w:rsidRPr="00286B96" w:rsidRDefault="003B41ED" w:rsidP="00286B96">
      <w:pPr>
        <w:spacing w:before="0" w:after="0" w:line="240" w:lineRule="auto"/>
        <w:ind w:left="714"/>
        <w:contextualSpacing w:val="0"/>
      </w:pPr>
      <w:r>
        <w:t xml:space="preserve">- </w:t>
      </w:r>
      <w:r w:rsidR="00286B96" w:rsidRPr="00286B96">
        <w:t>opremljenost postaj (tehnološke sheme postaj) in progovnih odsekov s signalno-varnostnimi napravami, izdelovalec mora preučiti obseg in sistem SV naprav za nadgradnjo, pri čemer mora upoštevati sledeča izhodišča: modernizacija, optimizacija, združljivost SV naprav.</w:t>
      </w:r>
    </w:p>
    <w:p w14:paraId="4543A4D5" w14:textId="5D7688C3" w:rsidR="003B41ED" w:rsidRDefault="003B41ED" w:rsidP="008D781E">
      <w:pPr>
        <w:spacing w:before="0" w:after="0" w:line="240" w:lineRule="auto"/>
        <w:ind w:left="714"/>
        <w:contextualSpacing w:val="0"/>
      </w:pPr>
    </w:p>
    <w:p w14:paraId="65203281" w14:textId="24AB5C73" w:rsidR="003B41ED" w:rsidRDefault="00286B96" w:rsidP="008D781E">
      <w:pPr>
        <w:spacing w:before="0" w:after="0" w:line="240" w:lineRule="auto"/>
        <w:ind w:left="714"/>
        <w:contextualSpacing w:val="0"/>
      </w:pPr>
      <w:r w:rsidRPr="00286B96">
        <w:t>Rezultat preveritev mora biti jasen prikaz dejanske prevozne in prepustne zmogljivosti s prikazom, v katerem letu pride do zasičenja (dosežena zmogljivost) in prikazom voznega reda ter opisom in utemeljitvijo vseh izračunov</w:t>
      </w:r>
      <w:r>
        <w:t>.</w:t>
      </w:r>
    </w:p>
    <w:p w14:paraId="182CDB64" w14:textId="3DC3D819" w:rsidR="003B41ED" w:rsidRDefault="003B41ED" w:rsidP="008D781E">
      <w:pPr>
        <w:spacing w:before="0" w:after="0" w:line="240" w:lineRule="auto"/>
        <w:ind w:left="714"/>
        <w:contextualSpacing w:val="0"/>
      </w:pPr>
    </w:p>
    <w:p w14:paraId="1D45FF04" w14:textId="10C946A9" w:rsidR="003B41ED" w:rsidRPr="00286B96" w:rsidRDefault="00286B96" w:rsidP="008D781E">
      <w:pPr>
        <w:spacing w:before="0" w:after="0" w:line="240" w:lineRule="auto"/>
        <w:ind w:left="714"/>
        <w:contextualSpacing w:val="0"/>
        <w:rPr>
          <w:b/>
        </w:rPr>
      </w:pPr>
      <w:r w:rsidRPr="00286B96">
        <w:rPr>
          <w:b/>
        </w:rPr>
        <w:t>Določitev ozkih grl in letnic zasičenja</w:t>
      </w:r>
    </w:p>
    <w:p w14:paraId="67A70A60" w14:textId="009D69D3" w:rsidR="003B41ED" w:rsidRDefault="00286B96" w:rsidP="008D781E">
      <w:pPr>
        <w:spacing w:before="0" w:after="0" w:line="240" w:lineRule="auto"/>
        <w:ind w:left="714"/>
        <w:contextualSpacing w:val="0"/>
      </w:pPr>
      <w:r w:rsidRPr="00286B96">
        <w:t>Analiza ozkih grl JŽI mora biti izdelana s podporo mikroskopskega železniškega modela, ki je opisan in na osnovi analize prometnih napovedi.</w:t>
      </w:r>
    </w:p>
    <w:p w14:paraId="0C242C01" w14:textId="1997AC39" w:rsidR="003B41ED" w:rsidRDefault="003B41ED" w:rsidP="008D781E">
      <w:pPr>
        <w:spacing w:before="0" w:after="0" w:line="240" w:lineRule="auto"/>
        <w:ind w:left="714"/>
        <w:contextualSpacing w:val="0"/>
      </w:pPr>
    </w:p>
    <w:p w14:paraId="6AB6D2FB" w14:textId="012195E0" w:rsidR="003B41ED" w:rsidRDefault="00286B96" w:rsidP="008D781E">
      <w:pPr>
        <w:spacing w:before="0" w:after="0" w:line="240" w:lineRule="auto"/>
        <w:ind w:left="714"/>
        <w:contextualSpacing w:val="0"/>
      </w:pPr>
      <w:r w:rsidRPr="00286B96">
        <w:t>Na podlagi rezultatov prometne napovedi (pričakovana obremenitev omrežja v neto tonah oz. v številu potnikov) za posamezna presečna leta, je potrebno izračunati pričakovano število posameznih vrst vlakov, kar je osnova za prometno-tehnološko preveritev posameznih ukrepov.</w:t>
      </w:r>
    </w:p>
    <w:p w14:paraId="007F6A7B" w14:textId="77777777" w:rsidR="00286B96" w:rsidRDefault="00286B96" w:rsidP="008D781E">
      <w:pPr>
        <w:spacing w:before="0" w:after="0" w:line="240" w:lineRule="auto"/>
        <w:ind w:left="714"/>
        <w:contextualSpacing w:val="0"/>
      </w:pPr>
    </w:p>
    <w:p w14:paraId="3742EF8C" w14:textId="77777777" w:rsidR="00286B96" w:rsidRPr="00286B96" w:rsidRDefault="00286B96" w:rsidP="00286B96">
      <w:pPr>
        <w:spacing w:before="0" w:after="0" w:line="240" w:lineRule="auto"/>
        <w:ind w:left="714"/>
        <w:contextualSpacing w:val="0"/>
      </w:pPr>
      <w:r w:rsidRPr="00286B96">
        <w:t xml:space="preserve">Potrebno je določiti in prikazati ozka grla, ki nastanejo oz. opredeliti termin zasičenosti JŽI. </w:t>
      </w:r>
    </w:p>
    <w:p w14:paraId="05CB19C6" w14:textId="32C769ED" w:rsidR="003B41ED" w:rsidRDefault="003B41ED" w:rsidP="008D781E">
      <w:pPr>
        <w:spacing w:before="0" w:after="0" w:line="240" w:lineRule="auto"/>
        <w:ind w:left="714"/>
        <w:contextualSpacing w:val="0"/>
      </w:pPr>
    </w:p>
    <w:p w14:paraId="27378470" w14:textId="33827342" w:rsidR="00286B96" w:rsidRPr="00286B96" w:rsidRDefault="00286B96" w:rsidP="008D781E">
      <w:pPr>
        <w:spacing w:before="0" w:after="0" w:line="240" w:lineRule="auto"/>
        <w:ind w:left="714"/>
        <w:contextualSpacing w:val="0"/>
        <w:rPr>
          <w:b/>
        </w:rPr>
      </w:pPr>
      <w:r w:rsidRPr="00286B96">
        <w:rPr>
          <w:b/>
        </w:rPr>
        <w:t>Prometno-tehnološko preveritev projektnih rešitev</w:t>
      </w:r>
    </w:p>
    <w:p w14:paraId="7427E1FB" w14:textId="6A00C09F" w:rsidR="00286B96" w:rsidRDefault="00286B96" w:rsidP="008D781E">
      <w:pPr>
        <w:spacing w:before="0" w:after="0" w:line="240" w:lineRule="auto"/>
        <w:ind w:left="714"/>
        <w:contextualSpacing w:val="0"/>
      </w:pPr>
      <w:r w:rsidRPr="00286B96">
        <w:t>Projektne rešitve glede na zahtevan nivo projektiranje in sicer idejne zasnove za pridobitev projektnih in drugih pogojev (IZP) ali idejne rešitve (IDR) se morajo sproti prometno-tehnološko preverjati. Pri prometno tehnološki preveritvi je potrebno kontinuirano oz. medsebojno sodelovanje izdelovalca prometne tehnologije in</w:t>
      </w:r>
      <w:r w:rsidR="009A2CE0">
        <w:t xml:space="preserve"> izdelovalci projektnih rešitev ter predstavnikov upravljavca SŽ Infrastruktura, </w:t>
      </w:r>
      <w:proofErr w:type="spellStart"/>
      <w:r w:rsidR="009A2CE0">
        <w:t>d.o.o</w:t>
      </w:r>
      <w:proofErr w:type="spellEnd"/>
      <w:r w:rsidR="009A2CE0">
        <w:t>..</w:t>
      </w:r>
    </w:p>
    <w:p w14:paraId="4DFEE67F" w14:textId="00CEA0F5" w:rsidR="00286B96" w:rsidRDefault="00286B96" w:rsidP="008D781E">
      <w:pPr>
        <w:spacing w:before="0" w:after="0" w:line="240" w:lineRule="auto"/>
        <w:ind w:left="714"/>
        <w:contextualSpacing w:val="0"/>
      </w:pPr>
    </w:p>
    <w:p w14:paraId="12017FEB" w14:textId="03D02885" w:rsidR="00286B96" w:rsidRDefault="00286B96" w:rsidP="008D781E">
      <w:pPr>
        <w:spacing w:before="0" w:after="0" w:line="240" w:lineRule="auto"/>
        <w:ind w:left="714"/>
        <w:contextualSpacing w:val="0"/>
      </w:pPr>
      <w:r w:rsidRPr="00286B96">
        <w:t>Predlogi rešitev morajo biti tehnično ustrezni ter dokazani z vidika tehnoloških učinkov in z vidika razmerja med stroški in koristmi.</w:t>
      </w:r>
    </w:p>
    <w:p w14:paraId="63AF1ACE" w14:textId="3550261F" w:rsidR="00286B96" w:rsidRDefault="00286B96" w:rsidP="008D781E">
      <w:pPr>
        <w:spacing w:before="0" w:after="0" w:line="240" w:lineRule="auto"/>
        <w:ind w:left="714"/>
        <w:contextualSpacing w:val="0"/>
      </w:pPr>
    </w:p>
    <w:p w14:paraId="54EF9A07" w14:textId="77777777" w:rsidR="00286B96" w:rsidRPr="00286B96" w:rsidRDefault="00286B96" w:rsidP="00286B96">
      <w:pPr>
        <w:spacing w:before="0" w:after="0" w:line="240" w:lineRule="auto"/>
        <w:ind w:left="714"/>
        <w:contextualSpacing w:val="0"/>
      </w:pPr>
      <w:r w:rsidRPr="00286B96">
        <w:t>Potrebno je izdelati prometno-tehnološko preveritev projektnih rešitev.</w:t>
      </w:r>
    </w:p>
    <w:p w14:paraId="5ED3459B" w14:textId="625FE744" w:rsidR="00286B96" w:rsidRDefault="00286B96" w:rsidP="00286B96">
      <w:pPr>
        <w:spacing w:before="0" w:after="0" w:line="240" w:lineRule="auto"/>
        <w:ind w:left="714"/>
        <w:contextualSpacing w:val="0"/>
      </w:pPr>
      <w:r w:rsidRPr="00286B96">
        <w:t>Prometno tehnološka preveritev mora biti izdelana s podporo mikroskopskega železniškega modela in mora zajemati najmanj:</w:t>
      </w:r>
    </w:p>
    <w:p w14:paraId="143812D8" w14:textId="52D1C936" w:rsidR="00286B96" w:rsidRDefault="00286B96" w:rsidP="00286B96">
      <w:pPr>
        <w:spacing w:before="0" w:after="0" w:line="240" w:lineRule="auto"/>
        <w:ind w:left="714"/>
        <w:contextualSpacing w:val="0"/>
      </w:pPr>
      <w:r>
        <w:t xml:space="preserve">- </w:t>
      </w:r>
      <w:r w:rsidRPr="00286B96">
        <w:t>tehnološko shemo</w:t>
      </w:r>
      <w:r>
        <w:t>,</w:t>
      </w:r>
    </w:p>
    <w:p w14:paraId="55210AFC" w14:textId="253016DD" w:rsidR="00286B96" w:rsidRDefault="00286B96" w:rsidP="00286B96">
      <w:pPr>
        <w:spacing w:before="0" w:after="0" w:line="240" w:lineRule="auto"/>
        <w:ind w:left="714"/>
        <w:contextualSpacing w:val="0"/>
      </w:pPr>
      <w:r>
        <w:t xml:space="preserve">- </w:t>
      </w:r>
      <w:r w:rsidRPr="00286B96">
        <w:t>opis odvijanja prometa vlakov</w:t>
      </w:r>
      <w:r>
        <w:t>,</w:t>
      </w:r>
    </w:p>
    <w:p w14:paraId="40E9D29C" w14:textId="303CB2AF" w:rsidR="00286B96" w:rsidRDefault="00286B96" w:rsidP="00286B96">
      <w:pPr>
        <w:spacing w:before="0" w:after="0" w:line="240" w:lineRule="auto"/>
        <w:ind w:left="714"/>
        <w:contextualSpacing w:val="0"/>
      </w:pPr>
      <w:r>
        <w:t xml:space="preserve">- </w:t>
      </w:r>
      <w:r w:rsidRPr="00286B96">
        <w:t>opis namembnosti posameznih postajnih tirov</w:t>
      </w:r>
      <w:r>
        <w:t>,</w:t>
      </w:r>
    </w:p>
    <w:p w14:paraId="44BD3286" w14:textId="77777777" w:rsidR="00286B96" w:rsidRPr="00286B96" w:rsidRDefault="00286B96" w:rsidP="00286B96">
      <w:pPr>
        <w:spacing w:before="0" w:after="0" w:line="240" w:lineRule="auto"/>
        <w:ind w:left="714"/>
        <w:contextualSpacing w:val="0"/>
      </w:pPr>
      <w:r>
        <w:t xml:space="preserve">- </w:t>
      </w:r>
      <w:r w:rsidRPr="00286B96">
        <w:t>analizo tirne zasedenosti postaje za previden obseg prometa.</w:t>
      </w:r>
    </w:p>
    <w:p w14:paraId="3594FFEA" w14:textId="77777777" w:rsidR="00286B96" w:rsidRDefault="00286B96" w:rsidP="00286B96">
      <w:pPr>
        <w:spacing w:before="0" w:after="0" w:line="240" w:lineRule="auto"/>
        <w:ind w:left="714"/>
        <w:contextualSpacing w:val="0"/>
      </w:pPr>
    </w:p>
    <w:p w14:paraId="239F9E65" w14:textId="2FF06D11" w:rsidR="00286B96" w:rsidRDefault="00286B96" w:rsidP="00286B96">
      <w:pPr>
        <w:spacing w:before="0" w:after="0" w:line="240" w:lineRule="auto"/>
        <w:ind w:left="714"/>
        <w:contextualSpacing w:val="0"/>
      </w:pPr>
      <w:r w:rsidRPr="00286B96">
        <w:t>Tehnološka shema je skica postaje, ki vsebuje: število in koristno dolžino tirov, lokacijo in dolžino peronov, tirne zveze, razdalje med signali, prikaz hitrosti, prikaz načina dostopa na perone (podhod), prikaz možnosti sočasnih voženj, oznake kretnic, oznake signalov …</w:t>
      </w:r>
    </w:p>
    <w:p w14:paraId="6E1F9F59" w14:textId="634D6700" w:rsidR="00286B96" w:rsidRDefault="00286B96" w:rsidP="008D781E">
      <w:pPr>
        <w:spacing w:before="0" w:after="0" w:line="240" w:lineRule="auto"/>
        <w:ind w:left="714"/>
        <w:contextualSpacing w:val="0"/>
      </w:pPr>
    </w:p>
    <w:p w14:paraId="2B75533A" w14:textId="4F17B6F4" w:rsidR="00286B96" w:rsidRPr="00286B96" w:rsidRDefault="00286B96" w:rsidP="008D781E">
      <w:pPr>
        <w:spacing w:before="0" w:after="0" w:line="240" w:lineRule="auto"/>
        <w:ind w:left="714"/>
        <w:contextualSpacing w:val="0"/>
        <w:rPr>
          <w:b/>
        </w:rPr>
      </w:pPr>
      <w:r w:rsidRPr="00286B96">
        <w:rPr>
          <w:b/>
        </w:rPr>
        <w:t>Mikroskopski železniški prometni model predvidenega/potrebnega stanja</w:t>
      </w:r>
    </w:p>
    <w:p w14:paraId="3DF89173" w14:textId="4BF8B994" w:rsidR="00286B96" w:rsidRDefault="00286B96" w:rsidP="008D781E">
      <w:pPr>
        <w:spacing w:before="0" w:after="0" w:line="240" w:lineRule="auto"/>
        <w:ind w:left="714"/>
        <w:contextualSpacing w:val="0"/>
      </w:pPr>
      <w:r w:rsidRPr="00286B96">
        <w:t xml:space="preserve">Za potrebe predvidenega/potrebnega stanja železniške infrastrukture je potrebno izdelati železniški prometni model. Model mora omogočati podrobno modeliranje železniške infrastrukture, voznih redov, simulacij </w:t>
      </w:r>
      <w:proofErr w:type="spellStart"/>
      <w:r w:rsidRPr="00286B96">
        <w:t>kapacitetnih</w:t>
      </w:r>
      <w:proofErr w:type="spellEnd"/>
      <w:r w:rsidRPr="00286B96">
        <w:t xml:space="preserve"> izračunov po metodi, ki je opredeljena v objavi UIC 406 (</w:t>
      </w:r>
      <w:proofErr w:type="spellStart"/>
      <w:r w:rsidRPr="00286B96">
        <w:t>International</w:t>
      </w:r>
      <w:proofErr w:type="spellEnd"/>
      <w:r w:rsidRPr="00286B96">
        <w:t xml:space="preserve"> Union </w:t>
      </w:r>
      <w:proofErr w:type="spellStart"/>
      <w:r w:rsidRPr="00286B96">
        <w:t>of</w:t>
      </w:r>
      <w:proofErr w:type="spellEnd"/>
      <w:r w:rsidRPr="00286B96">
        <w:t xml:space="preserve"> </w:t>
      </w:r>
      <w:proofErr w:type="spellStart"/>
      <w:r w:rsidRPr="00286B96">
        <w:t>Railways</w:t>
      </w:r>
      <w:proofErr w:type="spellEnd"/>
      <w:r w:rsidRPr="00286B96">
        <w:t xml:space="preserve">: UIC </w:t>
      </w:r>
      <w:proofErr w:type="spellStart"/>
      <w:r w:rsidRPr="00286B96">
        <w:t>Code</w:t>
      </w:r>
      <w:proofErr w:type="spellEnd"/>
      <w:r w:rsidRPr="00286B96">
        <w:t xml:space="preserve"> 406: </w:t>
      </w:r>
      <w:proofErr w:type="spellStart"/>
      <w:r w:rsidRPr="00286B96">
        <w:t>Capacity</w:t>
      </w:r>
      <w:proofErr w:type="spellEnd"/>
      <w:r w:rsidRPr="00286B96">
        <w:t xml:space="preserve">; 2nd </w:t>
      </w:r>
      <w:proofErr w:type="spellStart"/>
      <w:r w:rsidRPr="00286B96">
        <w:t>edition</w:t>
      </w:r>
      <w:proofErr w:type="spellEnd"/>
      <w:r w:rsidRPr="00286B96">
        <w:t>; Junij 2013).</w:t>
      </w:r>
    </w:p>
    <w:p w14:paraId="1E85185C" w14:textId="540E649D" w:rsidR="00286B96" w:rsidRDefault="00286B96" w:rsidP="008D781E">
      <w:pPr>
        <w:spacing w:before="0" w:after="0" w:line="240" w:lineRule="auto"/>
        <w:ind w:left="714"/>
        <w:contextualSpacing w:val="0"/>
      </w:pPr>
    </w:p>
    <w:p w14:paraId="77A751C0" w14:textId="77777777" w:rsidR="00286B96" w:rsidRPr="00286B96" w:rsidRDefault="00286B96" w:rsidP="00286B96">
      <w:pPr>
        <w:spacing w:before="0" w:after="0" w:line="240" w:lineRule="auto"/>
        <w:ind w:left="714"/>
        <w:contextualSpacing w:val="0"/>
      </w:pPr>
      <w:r w:rsidRPr="00286B96">
        <w:t>Železniški model mora omogočati izračun zmogljivosti in zasičenosti posameznih segmentov prog in postajnih tirov z namenom, da se določi termin zasičenja proge.</w:t>
      </w:r>
    </w:p>
    <w:p w14:paraId="4736C31C" w14:textId="0726E511" w:rsidR="00286B96" w:rsidRDefault="00286B96" w:rsidP="008D781E">
      <w:pPr>
        <w:spacing w:before="0" w:after="0" w:line="240" w:lineRule="auto"/>
        <w:ind w:left="714"/>
        <w:contextualSpacing w:val="0"/>
      </w:pPr>
    </w:p>
    <w:p w14:paraId="7A2E6316" w14:textId="27F0E3E4" w:rsidR="00286B96" w:rsidRDefault="00286B96" w:rsidP="008D781E">
      <w:pPr>
        <w:spacing w:before="0" w:after="0" w:line="240" w:lineRule="auto"/>
        <w:ind w:left="714"/>
        <w:contextualSpacing w:val="0"/>
      </w:pPr>
      <w:r w:rsidRPr="00286B96">
        <w:t>Železniški model mora omogočiti tudi analizo zasedenosti posameznih postajnih tirov z namenom, da se preveri zadostna in ustrezna kapaciteta postaj (zadostno in ustrezno število postajnih tirov).</w:t>
      </w:r>
    </w:p>
    <w:p w14:paraId="5F636F74" w14:textId="07FA1CBF" w:rsidR="00286B96" w:rsidRDefault="00286B96" w:rsidP="008D781E">
      <w:pPr>
        <w:spacing w:before="0" w:after="0" w:line="240" w:lineRule="auto"/>
        <w:ind w:left="714"/>
        <w:contextualSpacing w:val="0"/>
      </w:pPr>
    </w:p>
    <w:p w14:paraId="212D89BB" w14:textId="4072D1B6" w:rsidR="00286B96" w:rsidRDefault="00805BF6" w:rsidP="008D781E">
      <w:pPr>
        <w:spacing w:before="0" w:after="0" w:line="240" w:lineRule="auto"/>
        <w:ind w:left="714"/>
        <w:contextualSpacing w:val="0"/>
      </w:pPr>
      <w:r w:rsidRPr="00805BF6">
        <w:t>Na osnovi teh podatkov je treba izračunati prevozno in prepustno zmogljivost železniške proge za bodoče stanje. Zmogljivost JŽI je potrebno izračunati na podlagi grafikonov voznega reda za 24 urno obdobje. Za izračunano prepustno zmogljivost je potrebo izdelati grafikon voznega reda (maksimalno število vlakovnih poti).</w:t>
      </w:r>
    </w:p>
    <w:p w14:paraId="0FE402EB" w14:textId="233E4A01" w:rsidR="00805BF6" w:rsidRDefault="00805BF6" w:rsidP="008D781E">
      <w:pPr>
        <w:spacing w:before="0" w:after="0" w:line="240" w:lineRule="auto"/>
        <w:ind w:left="714"/>
        <w:contextualSpacing w:val="0"/>
      </w:pPr>
    </w:p>
    <w:p w14:paraId="4F7B48D7" w14:textId="0FB07C0D" w:rsidR="00805BF6" w:rsidRPr="00805BF6" w:rsidRDefault="00805BF6" w:rsidP="00805BF6">
      <w:pPr>
        <w:spacing w:before="0" w:after="0" w:line="240" w:lineRule="auto"/>
        <w:ind w:left="714"/>
        <w:contextualSpacing w:val="0"/>
      </w:pPr>
      <w:r w:rsidRPr="00805BF6">
        <w:t>Izdelovalec mora naročniku oz. inženirju predati mikroskopski prometni železniški model (za posamezne dele proge oz. več prog skupaj, odvisno od načina izdelave prometnega modela po geografskih območjih) v odklenjeni obliki, ki vsebuje tako model infrastrukture z opredeljenimi ukrepi (</w:t>
      </w:r>
      <w:proofErr w:type="spellStart"/>
      <w:r w:rsidRPr="00805BF6">
        <w:t>Infrastructure</w:t>
      </w:r>
      <w:proofErr w:type="spellEnd"/>
      <w:r w:rsidRPr="00805BF6">
        <w:t xml:space="preserve"> Model) kot model voznega reda (</w:t>
      </w:r>
      <w:proofErr w:type="spellStart"/>
      <w:r w:rsidRPr="00805BF6">
        <w:t>Timetable</w:t>
      </w:r>
      <w:proofErr w:type="spellEnd"/>
      <w:r w:rsidRPr="00805BF6">
        <w:t xml:space="preserve"> model), ter naročniku oz. inženirju omogoča spremembo infrastrukturnih in voznorednih parametrov. </w:t>
      </w:r>
    </w:p>
    <w:p w14:paraId="27A9CDC0" w14:textId="77777777" w:rsidR="00805BF6" w:rsidRDefault="00805BF6" w:rsidP="008D781E">
      <w:pPr>
        <w:spacing w:before="0" w:after="0" w:line="240" w:lineRule="auto"/>
        <w:ind w:left="714"/>
        <w:contextualSpacing w:val="0"/>
      </w:pPr>
    </w:p>
    <w:p w14:paraId="3C3B7CDC" w14:textId="77777777" w:rsidR="00805BF6" w:rsidRPr="00805BF6" w:rsidRDefault="00805BF6" w:rsidP="00805BF6">
      <w:pPr>
        <w:spacing w:before="0" w:after="0" w:line="240" w:lineRule="auto"/>
        <w:ind w:left="714"/>
        <w:contextualSpacing w:val="0"/>
      </w:pPr>
      <w:r w:rsidRPr="00805BF6">
        <w:lastRenderedPageBreak/>
        <w:t xml:space="preserve">Izdelovalec mora v času izdelave mikroskopskega železniškega modela naročniku oz. inženirju omogočiti pregled modela, z namenom, da naročnik sproti preveri ustreznost tega modela. </w:t>
      </w:r>
    </w:p>
    <w:p w14:paraId="18C1CC34" w14:textId="22DC2C04" w:rsidR="00286B96" w:rsidRDefault="00286B96" w:rsidP="008D781E">
      <w:pPr>
        <w:spacing w:before="0" w:after="0" w:line="240" w:lineRule="auto"/>
        <w:ind w:left="714"/>
        <w:contextualSpacing w:val="0"/>
      </w:pPr>
    </w:p>
    <w:p w14:paraId="73915D88" w14:textId="675DCA3E" w:rsidR="00805BF6" w:rsidRDefault="00805BF6" w:rsidP="008D781E">
      <w:pPr>
        <w:spacing w:before="0" w:after="0" w:line="240" w:lineRule="auto"/>
        <w:ind w:left="714"/>
        <w:contextualSpacing w:val="0"/>
      </w:pPr>
      <w:r w:rsidRPr="00805BF6">
        <w:t>Izhodišča in metodološke osnove pri izdelavi elaborata tehnologije železniškega prometa:</w:t>
      </w:r>
    </w:p>
    <w:p w14:paraId="5BF32B83" w14:textId="77777777" w:rsidR="00805BF6" w:rsidRPr="00805BF6" w:rsidRDefault="00805BF6" w:rsidP="00805BF6">
      <w:pPr>
        <w:spacing w:before="0" w:after="0" w:line="240" w:lineRule="auto"/>
        <w:ind w:left="714"/>
        <w:contextualSpacing w:val="0"/>
      </w:pPr>
      <w:r>
        <w:t xml:space="preserve">- </w:t>
      </w:r>
      <w:r w:rsidRPr="00805BF6">
        <w:t>treba je prikazati tehnologijo prometa vlakov; taktni vozni red, sočasni uvozi, vožnje brez oz. z minimalnimi sekanji voznih poti, premik vlakov, vožnja vlakov za potrebe pranja vozil, ki se umika iz Ljubljane; vsi prikazi in opisi morajo biti ustrezno dokumentirani in strokovno utemeljeni;</w:t>
      </w:r>
    </w:p>
    <w:p w14:paraId="0257B985" w14:textId="43CDFF6C" w:rsidR="00805BF6" w:rsidRPr="00805BF6" w:rsidRDefault="00805BF6" w:rsidP="00805BF6">
      <w:pPr>
        <w:spacing w:before="0" w:after="0" w:line="240" w:lineRule="auto"/>
        <w:ind w:left="714"/>
        <w:contextualSpacing w:val="0"/>
      </w:pPr>
      <w:r>
        <w:t xml:space="preserve">- </w:t>
      </w:r>
      <w:r w:rsidRPr="00805BF6">
        <w:t>treba je prikazati parametre zmogljivosti in TSI kategorizacijo; obstoječega stanja in predvidenega stanja, da se prikaže razlika ter utemeljena odstopanja, če niso doseženi standardi glede na Nacionalni izvedbeni načrt za TSI INF (maj 2020);</w:t>
      </w:r>
    </w:p>
    <w:p w14:paraId="1424A443" w14:textId="07AEB52D" w:rsidR="00805BF6" w:rsidRDefault="00805BF6" w:rsidP="008D781E">
      <w:pPr>
        <w:spacing w:before="0" w:after="0" w:line="240" w:lineRule="auto"/>
        <w:ind w:left="714"/>
        <w:contextualSpacing w:val="0"/>
      </w:pPr>
      <w:r>
        <w:t xml:space="preserve">- </w:t>
      </w:r>
      <w:r w:rsidRPr="00805BF6">
        <w:t>treba je prikazati in utemeljiti zmogljivost celotne postaje in ločeno posameznih specifičnih območij</w:t>
      </w:r>
      <w:r w:rsidR="001E3341">
        <w:t>;</w:t>
      </w:r>
    </w:p>
    <w:p w14:paraId="2B544616" w14:textId="54999B17" w:rsidR="001E3341" w:rsidRPr="001E3341" w:rsidRDefault="001E3341" w:rsidP="001E3341">
      <w:pPr>
        <w:spacing w:before="0" w:after="0" w:line="240" w:lineRule="auto"/>
        <w:ind w:left="714"/>
        <w:contextualSpacing w:val="0"/>
      </w:pPr>
      <w:r>
        <w:t xml:space="preserve">- </w:t>
      </w:r>
      <w:r w:rsidRPr="001E3341">
        <w:t>S tehnologijo železniškega prometa se najprej dimenzionira (potrebno število tirov na postaji, število in lega perona, umestitev kretnic, … ), nato projektant zasnovano sprojektira in v primeru odstopanj (prostorska omejitev) poda alternativo, ki se jo prometno tehnološko preveri, da ugotovi ali so sprojektirani ukrepi zadostni in ustrezni.</w:t>
      </w:r>
    </w:p>
    <w:p w14:paraId="0FAFA3FD" w14:textId="77777777" w:rsidR="00AF5E94" w:rsidRPr="00485220" w:rsidRDefault="00AF5E94" w:rsidP="008D781E">
      <w:pPr>
        <w:spacing w:before="0" w:after="0" w:line="240" w:lineRule="auto"/>
        <w:ind w:left="714"/>
        <w:contextualSpacing w:val="0"/>
      </w:pPr>
    </w:p>
    <w:p w14:paraId="2A101C09" w14:textId="77777777" w:rsidR="004B7DCD" w:rsidRPr="005F75E2" w:rsidRDefault="004B7DCD" w:rsidP="00485220">
      <w:pPr>
        <w:pStyle w:val="Naslov2"/>
      </w:pPr>
      <w:bookmarkStart w:id="155" w:name="_Toc310832541"/>
      <w:bookmarkStart w:id="156" w:name="_Toc483296635"/>
      <w:bookmarkStart w:id="157" w:name="_Toc486517890"/>
      <w:bookmarkStart w:id="158" w:name="_Toc97823863"/>
      <w:r w:rsidRPr="005F75E2">
        <w:t xml:space="preserve">Elaborat tehnologije prometa v času </w:t>
      </w:r>
      <w:bookmarkEnd w:id="155"/>
      <w:r w:rsidRPr="005F75E2">
        <w:t>izvajanja del (predmet načrta tirnih naprav)</w:t>
      </w:r>
      <w:bookmarkEnd w:id="156"/>
      <w:bookmarkEnd w:id="157"/>
      <w:bookmarkEnd w:id="158"/>
    </w:p>
    <w:p w14:paraId="47105BBD" w14:textId="77777777" w:rsidR="004B7DCD" w:rsidRPr="005F75E2" w:rsidRDefault="004B7DCD" w:rsidP="00187D9C">
      <w:pPr>
        <w:numPr>
          <w:ilvl w:val="0"/>
          <w:numId w:val="56"/>
        </w:numPr>
        <w:spacing w:before="0" w:after="0" w:line="240" w:lineRule="auto"/>
        <w:ind w:left="714" w:hanging="357"/>
        <w:contextualSpacing w:val="0"/>
      </w:pPr>
      <w:r w:rsidRPr="005F75E2">
        <w:t>Elaborat tehnologije prometa v času gradnje je zahtevan zaradi določitve natančnih izhodišč odvijanja železniškega prometa v času gradnje glede na Elaborat tehnologije izvajanja del. Ovire v prometu morajo biti minimalne.</w:t>
      </w:r>
    </w:p>
    <w:p w14:paraId="599C2CAA" w14:textId="3044E38D" w:rsidR="004B7DCD" w:rsidRPr="00485220" w:rsidRDefault="004B7DCD" w:rsidP="00187D9C">
      <w:pPr>
        <w:numPr>
          <w:ilvl w:val="0"/>
          <w:numId w:val="56"/>
        </w:numPr>
        <w:spacing w:before="0" w:after="0" w:line="240" w:lineRule="auto"/>
        <w:ind w:left="714" w:hanging="357"/>
        <w:contextualSpacing w:val="0"/>
      </w:pPr>
      <w:r w:rsidRPr="005F75E2">
        <w:t xml:space="preserve">Sestavni del Elaborata tehnologije prometa v času izvajanja del je </w:t>
      </w:r>
      <w:r w:rsidR="001E3341" w:rsidRPr="005F75E2">
        <w:t xml:space="preserve">mikroskopska simulacija  železniškega prometa, tehnološke sheme, grafikon voznega reda, </w:t>
      </w:r>
      <w:r w:rsidRPr="005F75E2">
        <w:t>terminski</w:t>
      </w:r>
      <w:r w:rsidRPr="00485220">
        <w:t xml:space="preserve"> plan izvajanja del (število zapor, vrste zapor – dnevne zapore, stalne neprekinjene zapore) po posameznih fazah (</w:t>
      </w:r>
      <w:r w:rsidR="00257A54">
        <w:t xml:space="preserve">npr. </w:t>
      </w:r>
      <w:r w:rsidRPr="00485220">
        <w:t xml:space="preserve">območje na A strani postaje, leva stran postaje, levi tir, desni tir …) z oceno posameznih stroškov razdeljenih po posameznih segmentih (stroški zamud potniških in tovornih vlakov).  </w:t>
      </w:r>
    </w:p>
    <w:p w14:paraId="576A48C7" w14:textId="42C3AC01" w:rsidR="004B7DCD" w:rsidRDefault="004B7DCD" w:rsidP="00187D9C">
      <w:pPr>
        <w:numPr>
          <w:ilvl w:val="0"/>
          <w:numId w:val="56"/>
        </w:numPr>
        <w:spacing w:before="0" w:after="0" w:line="240" w:lineRule="auto"/>
        <w:ind w:left="714" w:hanging="357"/>
        <w:contextualSpacing w:val="0"/>
      </w:pPr>
      <w:r w:rsidRPr="00485220">
        <w:t>Elaborat tehnologije izvajanja del in elaborat tehnologije prometa v času izvajanja del morata biti med seboj usklajena.</w:t>
      </w:r>
    </w:p>
    <w:p w14:paraId="67AA78FA" w14:textId="77777777" w:rsidR="008D781E" w:rsidRPr="00485220" w:rsidRDefault="008D781E" w:rsidP="008D781E">
      <w:pPr>
        <w:spacing w:before="0" w:after="0" w:line="240" w:lineRule="auto"/>
        <w:ind w:left="714"/>
        <w:contextualSpacing w:val="0"/>
      </w:pPr>
    </w:p>
    <w:p w14:paraId="22305CF4" w14:textId="47C5A27E" w:rsidR="004B7DCD" w:rsidRPr="005F75E2" w:rsidRDefault="004B7DCD" w:rsidP="00485220">
      <w:pPr>
        <w:pStyle w:val="Naslov2"/>
      </w:pPr>
      <w:bookmarkStart w:id="159" w:name="_Toc486517891"/>
      <w:bookmarkStart w:id="160" w:name="_Toc97823864"/>
      <w:r w:rsidRPr="005F75E2">
        <w:t>Študija o blodečih tokovih</w:t>
      </w:r>
      <w:bookmarkEnd w:id="159"/>
      <w:bookmarkEnd w:id="160"/>
    </w:p>
    <w:p w14:paraId="346ACF23" w14:textId="3994D882" w:rsidR="004B7DCD" w:rsidRDefault="004B7DCD" w:rsidP="004B7DCD">
      <w:pPr>
        <w:spacing w:after="0"/>
        <w:ind w:left="709"/>
      </w:pPr>
      <w:r w:rsidRPr="005F75E2">
        <w:t>Glede na dejstvo, da se</w:t>
      </w:r>
      <w:r w:rsidR="00257A54" w:rsidRPr="005F75E2">
        <w:t xml:space="preserve"> objekti</w:t>
      </w:r>
      <w:r w:rsidRPr="005F75E2">
        <w:t xml:space="preserve"> izvaja</w:t>
      </w:r>
      <w:r w:rsidR="001365B7" w:rsidRPr="005F75E2">
        <w:t>jo</w:t>
      </w:r>
      <w:r w:rsidRPr="005F75E2">
        <w:t xml:space="preserve"> na območju elektrificirane železniške proge</w:t>
      </w:r>
      <w:r w:rsidR="001365B7" w:rsidRPr="005F75E2">
        <w:t xml:space="preserve">, je </w:t>
      </w:r>
      <w:r w:rsidRPr="005F75E2">
        <w:t>potrebno na podlagi zgoraj navedene študije ugotoviti možne negativne vplive na posamezne konstruktivne in nenosilne dele objekta ter predvideti ukrepe za zmanjšanje teh vplivov.</w:t>
      </w:r>
    </w:p>
    <w:p w14:paraId="1E42C56D" w14:textId="77777777" w:rsidR="00227508" w:rsidRPr="00485220" w:rsidRDefault="00227508" w:rsidP="004B7DCD">
      <w:pPr>
        <w:spacing w:after="0"/>
        <w:ind w:left="709"/>
      </w:pPr>
    </w:p>
    <w:p w14:paraId="13E0392B" w14:textId="3AAC8674" w:rsidR="004B7DCD" w:rsidRPr="00485220" w:rsidRDefault="001116D6" w:rsidP="00485220">
      <w:pPr>
        <w:pStyle w:val="Naslov2"/>
      </w:pPr>
      <w:bookmarkStart w:id="161" w:name="_Toc486517892"/>
      <w:bookmarkStart w:id="162" w:name="_Toc97823865"/>
      <w:r>
        <w:t>Elaborat geodetske mreže, g</w:t>
      </w:r>
      <w:r w:rsidR="004B7DCD" w:rsidRPr="00485220">
        <w:t>eodetski načrt obstoječega in novega stanja s katastrskim elaboratom</w:t>
      </w:r>
      <w:bookmarkEnd w:id="161"/>
      <w:bookmarkEnd w:id="162"/>
    </w:p>
    <w:p w14:paraId="0CD5BC8D" w14:textId="4F769F79" w:rsidR="001116D6" w:rsidRDefault="001116D6" w:rsidP="004B7DCD">
      <w:pPr>
        <w:spacing w:after="0"/>
        <w:ind w:left="709"/>
      </w:pPr>
      <w:r w:rsidRPr="001116D6">
        <w:t>Projektant izdela elaborat geodetske mreže v fazi IZP.</w:t>
      </w:r>
    </w:p>
    <w:p w14:paraId="5B761631" w14:textId="2C866D30" w:rsidR="001116D6" w:rsidRDefault="001116D6" w:rsidP="001116D6">
      <w:pPr>
        <w:spacing w:after="0"/>
        <w:ind w:left="709"/>
      </w:pPr>
      <w:r w:rsidRPr="001116D6">
        <w:t xml:space="preserve">Projektni koordinatni sistem je enak državnemu, </w:t>
      </w:r>
      <w:proofErr w:type="spellStart"/>
      <w:r w:rsidRPr="001116D6">
        <w:t>t.j</w:t>
      </w:r>
      <w:proofErr w:type="spellEnd"/>
      <w:r w:rsidRPr="001116D6">
        <w:t xml:space="preserve">. D96/TM in SVS2010. Točke projektnega koordinatnega sistema bodo vzpostavljene vsaj za 5 let po končanem projektu, na primernih lokacijah za pogost dostop in biti vidne z vsaj 2 drugih točk koordinatnega sistema. Omogočati morajo precizno centriranje in biti morajo dostopne za </w:t>
      </w:r>
      <w:proofErr w:type="spellStart"/>
      <w:r w:rsidRPr="001116D6">
        <w:t>nivelirne</w:t>
      </w:r>
      <w:proofErr w:type="spellEnd"/>
      <w:r w:rsidRPr="001116D6">
        <w:t xml:space="preserve"> palice. Hierarhija točk v projektnem koordinatnem sistemu je naslednja:</w:t>
      </w:r>
    </w:p>
    <w:p w14:paraId="3C179FB5" w14:textId="5329C5E2" w:rsidR="001116D6" w:rsidRDefault="001116D6" w:rsidP="001116D6">
      <w:pPr>
        <w:spacing w:after="0"/>
        <w:ind w:left="709"/>
      </w:pPr>
      <w:r>
        <w:lastRenderedPageBreak/>
        <w:t xml:space="preserve">- </w:t>
      </w:r>
      <w:r w:rsidRPr="001116D6">
        <w:t>Primarna mreža: vzpostavljeni pari točk* z dobrim pogledom na obravnavano železniško infrastrukturo, med seboj oddaljeni maksimalno 10</w:t>
      </w:r>
      <w:r>
        <w:t xml:space="preserve"> </w:t>
      </w:r>
      <w:r w:rsidRPr="001116D6">
        <w:t>km in minimalno 5</w:t>
      </w:r>
      <w:r>
        <w:t xml:space="preserve"> </w:t>
      </w:r>
      <w:r w:rsidRPr="001116D6">
        <w:t>km;</w:t>
      </w:r>
    </w:p>
    <w:p w14:paraId="0499414D" w14:textId="13384FA4" w:rsidR="001116D6" w:rsidRDefault="001116D6" w:rsidP="001116D6">
      <w:pPr>
        <w:spacing w:after="0"/>
        <w:ind w:left="709"/>
      </w:pPr>
      <w:r>
        <w:t xml:space="preserve">- </w:t>
      </w:r>
      <w:r w:rsidRPr="001116D6">
        <w:t>Sekundarna mreža: vzpostavljeni pari točk* z dobrim pogledom na obravnavano železniško infrastrukturo, med seboj oddaljeni maksimalno 2km in minimalno 1km;</w:t>
      </w:r>
    </w:p>
    <w:p w14:paraId="7253F269" w14:textId="7F8BBC0A" w:rsidR="001116D6" w:rsidRDefault="001116D6" w:rsidP="001116D6">
      <w:pPr>
        <w:spacing w:after="0"/>
        <w:ind w:left="709"/>
      </w:pPr>
      <w:r>
        <w:t xml:space="preserve">- </w:t>
      </w:r>
      <w:r w:rsidRPr="001116D6">
        <w:t>Terciarna mreža: vzpostavljena za namen detajlne izvedbe meritev/</w:t>
      </w:r>
      <w:r>
        <w:t xml:space="preserve"> </w:t>
      </w:r>
      <w:r w:rsidRPr="001116D6">
        <w:t>gradbenih del v prihodnje;</w:t>
      </w:r>
    </w:p>
    <w:p w14:paraId="4042809C" w14:textId="6FAF4547" w:rsidR="001116D6" w:rsidRDefault="001116D6" w:rsidP="001116D6">
      <w:pPr>
        <w:spacing w:after="0"/>
        <w:ind w:left="709"/>
      </w:pPr>
      <w:r>
        <w:t xml:space="preserve">--- </w:t>
      </w:r>
      <w:r w:rsidRPr="001116D6">
        <w:t>za longitudinalne meritve je par točk maksimalno 200</w:t>
      </w:r>
      <w:r>
        <w:t xml:space="preserve"> </w:t>
      </w:r>
      <w:r w:rsidRPr="001116D6">
        <w:t>m, a minimalno 100</w:t>
      </w:r>
      <w:r>
        <w:t xml:space="preserve"> </w:t>
      </w:r>
      <w:r w:rsidRPr="001116D6">
        <w:t>m narazen;</w:t>
      </w:r>
    </w:p>
    <w:p w14:paraId="5A9F1211" w14:textId="3C57A700" w:rsidR="001116D6" w:rsidRDefault="001116D6" w:rsidP="001116D6">
      <w:pPr>
        <w:spacing w:after="0"/>
        <w:ind w:left="709"/>
      </w:pPr>
      <w:r>
        <w:t xml:space="preserve">--- </w:t>
      </w:r>
      <w:r w:rsidRPr="001116D6">
        <w:t>v kolikor so vzpostavljene na drogovih vozne mreže, so vzpostavljene maksimalno 80</w:t>
      </w:r>
      <w:r>
        <w:t xml:space="preserve"> </w:t>
      </w:r>
      <w:r w:rsidRPr="001116D6">
        <w:t xml:space="preserve">m narazen in ne vzpostavljene zaporedno na isti strani proge, pač pa na drogovih na </w:t>
      </w:r>
      <w:r w:rsidR="0071480C">
        <w:t>i</w:t>
      </w:r>
      <w:r w:rsidRPr="001116D6">
        <w:t>zmeničnih si straneh</w:t>
      </w:r>
      <w:r w:rsidR="0071480C">
        <w:t>;</w:t>
      </w:r>
    </w:p>
    <w:p w14:paraId="38A0198D" w14:textId="78620965" w:rsidR="0071480C" w:rsidRDefault="0071480C" w:rsidP="001116D6">
      <w:pPr>
        <w:spacing w:after="0"/>
        <w:ind w:left="709"/>
      </w:pPr>
      <w:r>
        <w:t xml:space="preserve">--- </w:t>
      </w:r>
      <w:r w:rsidRPr="0071480C">
        <w:t>za detajlne meritve območja objektov ali tirnih naprav so vzpostavljene točke maksimalno 50</w:t>
      </w:r>
      <w:r>
        <w:t xml:space="preserve"> m narazen.</w:t>
      </w:r>
    </w:p>
    <w:p w14:paraId="640F55FC" w14:textId="5C20EDB8" w:rsidR="0071480C" w:rsidRDefault="0071480C" w:rsidP="001116D6">
      <w:pPr>
        <w:spacing w:after="0"/>
        <w:ind w:left="709"/>
      </w:pPr>
    </w:p>
    <w:p w14:paraId="764C8980" w14:textId="50B5C8D8" w:rsidR="0071480C" w:rsidRDefault="0071480C" w:rsidP="001116D6">
      <w:pPr>
        <w:spacing w:after="0"/>
        <w:ind w:left="709"/>
      </w:pPr>
      <w:r w:rsidRPr="0071480C">
        <w:t xml:space="preserve">*Pari točk primarne in sekundarne mreže bodo vzpostavljene minimalno 500 m narazen in vsaj ena izmed točk v paru bo imela dober pogled na obravnavano železniško infrastrukturo. Obe točki v paru morata imeti dobro vidljivost neba (upoštevaje težave </w:t>
      </w:r>
      <w:proofErr w:type="spellStart"/>
      <w:r w:rsidRPr="0071480C">
        <w:t>multipath</w:t>
      </w:r>
      <w:proofErr w:type="spellEnd"/>
      <w:r w:rsidRPr="0071480C">
        <w:t>-a, torej ne smeta bit</w:t>
      </w:r>
      <w:r>
        <w:t>i</w:t>
      </w:r>
      <w:r w:rsidRPr="0071480C">
        <w:t xml:space="preserve"> vzpostavljeni na npr. drogovih vozne mreže) za izvedbo GNSS meritev. Vse točke primarne in sekundarne projektne geodetske mreže bodo v prvem koraku preračunane v GNSS ETRS89/WGS80. Pari točk bodo statično opazovali najmanj tri bazne postaje SIGNAL-a za izločitev grobih napak (predlagamo vsaj 60min opazovanj za primarno mrežo in vsaj 30min opazovanj za sekundarno mrežo za uporabo neodvisnih vektorjev: 40+20min oz. 20+10min). Za izračun sekundarne geodetske mreže je primarna geodetska mreža fiksna, in nadalje ekvivalentno za terciarno geodetsko mrežo. </w:t>
      </w:r>
      <w:proofErr w:type="spellStart"/>
      <w:r w:rsidRPr="0071480C">
        <w:t>Rinex</w:t>
      </w:r>
      <w:proofErr w:type="spellEnd"/>
      <w:r w:rsidRPr="0071480C">
        <w:t xml:space="preserve"> podatki za SIGNAL-</w:t>
      </w:r>
      <w:proofErr w:type="spellStart"/>
      <w:r w:rsidRPr="0071480C">
        <w:t>ovo</w:t>
      </w:r>
      <w:proofErr w:type="spellEnd"/>
      <w:r w:rsidRPr="0071480C">
        <w:t xml:space="preserve"> omrež</w:t>
      </w:r>
      <w:r>
        <w:t>j</w:t>
      </w:r>
      <w:r w:rsidRPr="0071480C">
        <w:t xml:space="preserve">e in natančne efemeride bodo uporabljene v </w:t>
      </w:r>
      <w:proofErr w:type="spellStart"/>
      <w:r w:rsidRPr="0071480C">
        <w:t>postprocesiranju</w:t>
      </w:r>
      <w:proofErr w:type="spellEnd"/>
      <w:r w:rsidRPr="0071480C">
        <w:t xml:space="preserve">. Naročniku v elaboratu geodetske mreže poleg standardnih vsebin preda poročilo o </w:t>
      </w:r>
      <w:proofErr w:type="spellStart"/>
      <w:r w:rsidRPr="0071480C">
        <w:t>rekognosticiranju</w:t>
      </w:r>
      <w:proofErr w:type="spellEnd"/>
      <w:r w:rsidRPr="0071480C">
        <w:t xml:space="preserve"> mreže, uspešno poročilo </w:t>
      </w:r>
      <w:proofErr w:type="spellStart"/>
      <w:r w:rsidRPr="0071480C">
        <w:t>postprocesiranja</w:t>
      </w:r>
      <w:proofErr w:type="spellEnd"/>
      <w:r w:rsidRPr="0071480C">
        <w:t xml:space="preserve"> in seveda topografijo točk (tip zavarovanja, podatek o prostem nebu, grafični prikaz lokacije točke, kilometraža, …). Pri delu je potrebno upoštevati dokumentacijo za strokovni izpit iz geodetske stroke.</w:t>
      </w:r>
    </w:p>
    <w:p w14:paraId="05F80F9F" w14:textId="77777777" w:rsidR="001116D6" w:rsidRPr="001116D6" w:rsidRDefault="001116D6" w:rsidP="001116D6">
      <w:pPr>
        <w:ind w:firstLine="708"/>
      </w:pPr>
    </w:p>
    <w:p w14:paraId="39447F76" w14:textId="0787E826" w:rsidR="001116D6" w:rsidRPr="001116D6" w:rsidRDefault="0071480C" w:rsidP="001116D6">
      <w:pPr>
        <w:spacing w:after="0"/>
        <w:ind w:left="709"/>
      </w:pPr>
      <w:r w:rsidRPr="0071480C">
        <w:t>Obstoječe točke, vzpostavljene s strani upravljavca ali za namen predhodnih projektnih podlag (</w:t>
      </w:r>
      <w:r w:rsidR="00C34568">
        <w:t xml:space="preserve">npr. </w:t>
      </w:r>
      <w:r w:rsidRPr="0071480C">
        <w:t xml:space="preserve">poglavje 1.4, projektna dokumentacija za nadgradnjo železniške infrastrukture na območju železniške postaje Ljubljana itn.) se uporabijo kot del preračuna primarne geodetske mreže. Primarna geodetska mreža se naveže na točke in </w:t>
      </w:r>
      <w:proofErr w:type="spellStart"/>
      <w:r w:rsidRPr="0071480C">
        <w:t>reperje</w:t>
      </w:r>
      <w:proofErr w:type="spellEnd"/>
      <w:r w:rsidRPr="0071480C">
        <w:t xml:space="preserve"> državnega koordinatnega sistema.</w:t>
      </w:r>
    </w:p>
    <w:p w14:paraId="14D0D5E0" w14:textId="1091083A" w:rsidR="001116D6" w:rsidRDefault="001116D6" w:rsidP="004B7DCD">
      <w:pPr>
        <w:spacing w:after="0"/>
        <w:ind w:left="709"/>
      </w:pPr>
    </w:p>
    <w:p w14:paraId="04029446" w14:textId="6CABF845" w:rsidR="0071480C" w:rsidRPr="0071480C" w:rsidRDefault="0071480C" w:rsidP="0071480C">
      <w:pPr>
        <w:spacing w:after="0"/>
        <w:ind w:left="709"/>
      </w:pPr>
      <w:r w:rsidRPr="0071480C">
        <w:t>Primarna geodetska mreža bo vzpostavljena, opazovana, izračunana in izravnana tako, da bo direktna razdalja med parom točk izračunana z izravnanih koordinat znotraj napake 1 od 100,000 (10</w:t>
      </w:r>
      <w:r>
        <w:t xml:space="preserve"> </w:t>
      </w:r>
      <w:r w:rsidRPr="0071480C">
        <w:t>mm na km). Za razdalje med parom točk znotraj 200</w:t>
      </w:r>
      <w:r>
        <w:t xml:space="preserve"> </w:t>
      </w:r>
      <w:r w:rsidRPr="0071480C">
        <w:t>m, je maksimalna napaka ±2</w:t>
      </w:r>
      <w:r>
        <w:t xml:space="preserve"> </w:t>
      </w:r>
      <w:r w:rsidRPr="0071480C">
        <w:t>mm.</w:t>
      </w:r>
    </w:p>
    <w:p w14:paraId="26F547E7" w14:textId="42E2C7A8" w:rsidR="001116D6" w:rsidRDefault="001116D6" w:rsidP="004B7DCD">
      <w:pPr>
        <w:spacing w:after="0"/>
        <w:ind w:left="709"/>
      </w:pPr>
    </w:p>
    <w:p w14:paraId="11126102" w14:textId="5BBA9640" w:rsidR="001116D6" w:rsidRDefault="0071480C" w:rsidP="004B7DCD">
      <w:pPr>
        <w:spacing w:after="0"/>
        <w:ind w:left="709"/>
      </w:pPr>
      <w:r w:rsidRPr="0071480C">
        <w:t>Sekundarna geodetska mreža bo vzpostavljena, opazovana, izračunana in izravnana tako, da bo direktna razdalja med parom točk izračunana z izravnanih koordinat znotraj napake 1 od 75,000 (13,3</w:t>
      </w:r>
      <w:r>
        <w:t xml:space="preserve"> </w:t>
      </w:r>
      <w:r w:rsidRPr="0071480C">
        <w:t>mm na km). Za razdalje med parom točk znotraj 200</w:t>
      </w:r>
      <w:r>
        <w:t xml:space="preserve"> </w:t>
      </w:r>
      <w:r w:rsidRPr="0071480C">
        <w:t>m, je maksimalna napaka ±</w:t>
      </w:r>
      <w:r>
        <w:t xml:space="preserve"> </w:t>
      </w:r>
      <w:r w:rsidRPr="0071480C">
        <w:t>3mm.</w:t>
      </w:r>
    </w:p>
    <w:p w14:paraId="5078BCD5" w14:textId="519CF14F" w:rsidR="001116D6" w:rsidRDefault="001116D6" w:rsidP="004B7DCD">
      <w:pPr>
        <w:spacing w:after="0"/>
        <w:ind w:left="709"/>
      </w:pPr>
    </w:p>
    <w:p w14:paraId="0CE23AB2" w14:textId="556F7B0B" w:rsidR="001116D6" w:rsidRDefault="0071480C" w:rsidP="004B7DCD">
      <w:pPr>
        <w:spacing w:after="0"/>
        <w:ind w:left="709"/>
      </w:pPr>
      <w:r w:rsidRPr="0071480C">
        <w:lastRenderedPageBreak/>
        <w:t>Višinska razlika med katerimakoli točkama geodetske mreže ne bo večja od največje vrednosti izmed ±3</w:t>
      </w:r>
      <w:r>
        <w:t xml:space="preserve"> </w:t>
      </w:r>
      <w:r w:rsidRPr="0071480C">
        <w:t>mm oz. ±</w:t>
      </w:r>
      <m:oMath>
        <m:r>
          <w:rPr>
            <w:rFonts w:ascii="Cambria Math" w:hAnsi="Cambria Math"/>
          </w:rPr>
          <m:t>12</m:t>
        </m:r>
        <m:rad>
          <m:radPr>
            <m:degHide m:val="1"/>
            <m:ctrlPr>
              <w:rPr>
                <w:rFonts w:ascii="Cambria Math" w:hAnsi="Cambria Math"/>
              </w:rPr>
            </m:ctrlPr>
          </m:radPr>
          <m:deg/>
          <m:e>
            <m:r>
              <w:rPr>
                <w:rFonts w:ascii="Cambria Math" w:hAnsi="Cambria Math"/>
              </w:rPr>
              <m:t>k</m:t>
            </m:r>
          </m:e>
        </m:rad>
        <m:r>
          <w:rPr>
            <w:rFonts w:ascii="Cambria Math" w:hAnsi="Cambria Math"/>
          </w:rPr>
          <m:t>mm</m:t>
        </m:r>
      </m:oMath>
      <w:r w:rsidRPr="0071480C">
        <w:t>, kjer je k razdalja v kilometrih med točkama.</w:t>
      </w:r>
    </w:p>
    <w:p w14:paraId="696FCC0B" w14:textId="203564DC" w:rsidR="001116D6" w:rsidRDefault="001116D6" w:rsidP="004B7DCD">
      <w:pPr>
        <w:spacing w:after="0"/>
        <w:ind w:left="709"/>
      </w:pPr>
    </w:p>
    <w:p w14:paraId="3B6B125B" w14:textId="3E6C1157" w:rsidR="0071480C" w:rsidRDefault="0071480C" w:rsidP="004B7DCD">
      <w:pPr>
        <w:spacing w:after="0"/>
        <w:ind w:left="709"/>
      </w:pPr>
      <w:r w:rsidRPr="0071480C">
        <w:t>Projektant izdela geodetski načrt obstoječega in novega stanja s katastrskim elaboratom. Geodetski načrt mora za vse predvidene faze gradnje, pri vključitvi na obstoječe stanje tirne situacije (minimalno 50</w:t>
      </w:r>
      <w:r>
        <w:t xml:space="preserve"> </w:t>
      </w:r>
      <w:r w:rsidRPr="0071480C">
        <w:t>m na fiksni geometrijski element) in pri vključitvi na obstoječe stanje objektov (premostitveni objekti, peroni, konstrukcije signalov, drogov vozne mreže in drugo) omogočati vključitev z natančnostjo ±5</w:t>
      </w:r>
      <w:r>
        <w:t xml:space="preserve"> </w:t>
      </w:r>
      <w:r w:rsidRPr="0071480C">
        <w:t>mm absolutne natančnosti točk in ±4mm relativne natančnosti med točkami. Maksimalna razdalja med prečnimi profili na območju vključitve na obstoječe stanje za vse faze gradnje je 20</w:t>
      </w:r>
      <w:r>
        <w:t xml:space="preserve"> </w:t>
      </w:r>
      <w:r w:rsidRPr="0071480C">
        <w:t>m.</w:t>
      </w:r>
    </w:p>
    <w:p w14:paraId="0A3D5ECA" w14:textId="5C5E898F" w:rsidR="0071480C" w:rsidRDefault="0071480C" w:rsidP="004B7DCD">
      <w:pPr>
        <w:spacing w:after="0"/>
        <w:ind w:left="709"/>
      </w:pPr>
    </w:p>
    <w:p w14:paraId="1BFDD023" w14:textId="6A9F92B0" w:rsidR="004B7DCD" w:rsidRPr="00485220" w:rsidRDefault="004B7DCD" w:rsidP="004B7DCD">
      <w:pPr>
        <w:spacing w:after="0"/>
        <w:ind w:left="709"/>
      </w:pPr>
      <w:r w:rsidRPr="00485220">
        <w:t>V katastrskem elaboratu morajo biti zajeti vsi zaradi posega tangirani lastniki. Katastrski elaborat mora biti izdelan v Excelu in mora vsebovati naslednje podatke:</w:t>
      </w:r>
    </w:p>
    <w:p w14:paraId="73267F74" w14:textId="77777777" w:rsidR="004B7DCD" w:rsidRPr="00485220" w:rsidRDefault="004B7DCD" w:rsidP="00187D9C">
      <w:pPr>
        <w:numPr>
          <w:ilvl w:val="0"/>
          <w:numId w:val="58"/>
        </w:numPr>
        <w:spacing w:before="0" w:after="0" w:line="240" w:lineRule="auto"/>
        <w:contextualSpacing w:val="0"/>
      </w:pPr>
      <w:r w:rsidRPr="00485220">
        <w:t>zaporedna številka (1,2,3…),</w:t>
      </w:r>
    </w:p>
    <w:p w14:paraId="26F47832" w14:textId="77777777" w:rsidR="004B7DCD" w:rsidRPr="00485220" w:rsidRDefault="004B7DCD" w:rsidP="00187D9C">
      <w:pPr>
        <w:numPr>
          <w:ilvl w:val="0"/>
          <w:numId w:val="58"/>
        </w:numPr>
        <w:spacing w:before="0" w:after="0" w:line="240" w:lineRule="auto"/>
        <w:contextualSpacing w:val="0"/>
      </w:pPr>
      <w:r w:rsidRPr="00485220">
        <w:t>opis posega na zemljišče,</w:t>
      </w:r>
    </w:p>
    <w:p w14:paraId="0BB3D961" w14:textId="77777777" w:rsidR="004B7DCD" w:rsidRPr="00485220" w:rsidRDefault="004B7DCD" w:rsidP="00187D9C">
      <w:pPr>
        <w:numPr>
          <w:ilvl w:val="0"/>
          <w:numId w:val="58"/>
        </w:numPr>
        <w:spacing w:before="0" w:after="0" w:line="240" w:lineRule="auto"/>
        <w:contextualSpacing w:val="0"/>
      </w:pPr>
      <w:r w:rsidRPr="00485220">
        <w:t>katastrska občina,</w:t>
      </w:r>
    </w:p>
    <w:p w14:paraId="0DA70F18" w14:textId="77777777" w:rsidR="004B7DCD" w:rsidRPr="00485220" w:rsidRDefault="004B7DCD" w:rsidP="00187D9C">
      <w:pPr>
        <w:numPr>
          <w:ilvl w:val="0"/>
          <w:numId w:val="58"/>
        </w:numPr>
        <w:spacing w:before="0" w:after="0" w:line="240" w:lineRule="auto"/>
        <w:contextualSpacing w:val="0"/>
      </w:pPr>
      <w:r w:rsidRPr="00485220">
        <w:t>številka parcele,</w:t>
      </w:r>
    </w:p>
    <w:p w14:paraId="5CFACFAD" w14:textId="77777777" w:rsidR="004B7DCD" w:rsidRPr="00485220" w:rsidRDefault="004B7DCD" w:rsidP="00187D9C">
      <w:pPr>
        <w:numPr>
          <w:ilvl w:val="0"/>
          <w:numId w:val="58"/>
        </w:numPr>
        <w:spacing w:before="0" w:after="0" w:line="240" w:lineRule="auto"/>
        <w:contextualSpacing w:val="0"/>
      </w:pPr>
      <w:r w:rsidRPr="00485220">
        <w:t>priimek, ime in naslov posestnika,</w:t>
      </w:r>
    </w:p>
    <w:p w14:paraId="1CFE1663" w14:textId="77777777" w:rsidR="004B7DCD" w:rsidRPr="00485220" w:rsidRDefault="004B7DCD" w:rsidP="00187D9C">
      <w:pPr>
        <w:numPr>
          <w:ilvl w:val="0"/>
          <w:numId w:val="58"/>
        </w:numPr>
        <w:spacing w:before="0" w:after="0" w:line="240" w:lineRule="auto"/>
        <w:contextualSpacing w:val="0"/>
      </w:pPr>
      <w:r w:rsidRPr="00485220">
        <w:t>št. posestnega lista,</w:t>
      </w:r>
    </w:p>
    <w:p w14:paraId="5AAD9514" w14:textId="77777777" w:rsidR="004B7DCD" w:rsidRPr="00485220" w:rsidRDefault="004B7DCD" w:rsidP="00187D9C">
      <w:pPr>
        <w:numPr>
          <w:ilvl w:val="0"/>
          <w:numId w:val="58"/>
        </w:numPr>
        <w:spacing w:before="0" w:after="0" w:line="240" w:lineRule="auto"/>
        <w:contextualSpacing w:val="0"/>
      </w:pPr>
      <w:r w:rsidRPr="00485220">
        <w:t>številka zemljiškoknjižnega vložka,</w:t>
      </w:r>
    </w:p>
    <w:p w14:paraId="503CF42F" w14:textId="77777777" w:rsidR="004B7DCD" w:rsidRPr="00485220" w:rsidRDefault="004B7DCD" w:rsidP="00187D9C">
      <w:pPr>
        <w:numPr>
          <w:ilvl w:val="0"/>
          <w:numId w:val="58"/>
        </w:numPr>
        <w:spacing w:before="0" w:after="0" w:line="240" w:lineRule="auto"/>
        <w:contextualSpacing w:val="0"/>
      </w:pPr>
      <w:r w:rsidRPr="00485220">
        <w:t>vrsta zemljišča,</w:t>
      </w:r>
    </w:p>
    <w:p w14:paraId="4D7099B2" w14:textId="77777777" w:rsidR="004B7DCD" w:rsidRPr="00485220" w:rsidRDefault="004B7DCD" w:rsidP="00187D9C">
      <w:pPr>
        <w:numPr>
          <w:ilvl w:val="0"/>
          <w:numId w:val="58"/>
        </w:numPr>
        <w:spacing w:before="0" w:after="0" w:line="240" w:lineRule="auto"/>
        <w:contextualSpacing w:val="0"/>
      </w:pPr>
      <w:r w:rsidRPr="00485220">
        <w:t>razred,</w:t>
      </w:r>
    </w:p>
    <w:p w14:paraId="73C52DB5" w14:textId="77777777" w:rsidR="004B7DCD" w:rsidRPr="00485220" w:rsidRDefault="004B7DCD" w:rsidP="00187D9C">
      <w:pPr>
        <w:numPr>
          <w:ilvl w:val="0"/>
          <w:numId w:val="58"/>
        </w:numPr>
        <w:spacing w:before="0" w:after="0" w:line="240" w:lineRule="auto"/>
        <w:contextualSpacing w:val="0"/>
      </w:pPr>
      <w:r w:rsidRPr="00485220">
        <w:t>skupna površina parcele (v ha,a,m2),</w:t>
      </w:r>
    </w:p>
    <w:p w14:paraId="6E77761B" w14:textId="77777777" w:rsidR="004B7DCD" w:rsidRPr="00485220" w:rsidRDefault="004B7DCD" w:rsidP="00187D9C">
      <w:pPr>
        <w:numPr>
          <w:ilvl w:val="0"/>
          <w:numId w:val="58"/>
        </w:numPr>
        <w:spacing w:before="0" w:after="0" w:line="240" w:lineRule="auto"/>
        <w:contextualSpacing w:val="0"/>
      </w:pPr>
      <w:r w:rsidRPr="00485220">
        <w:t>potrebna (odvzeta) površina (v ha,a,m2) zaradi ureditve,</w:t>
      </w:r>
    </w:p>
    <w:p w14:paraId="77FAE5A9" w14:textId="77777777" w:rsidR="004B7DCD" w:rsidRPr="00485220" w:rsidRDefault="004B7DCD" w:rsidP="00187D9C">
      <w:pPr>
        <w:numPr>
          <w:ilvl w:val="0"/>
          <w:numId w:val="58"/>
        </w:numPr>
        <w:spacing w:before="0" w:line="240" w:lineRule="auto"/>
        <w:ind w:hanging="357"/>
        <w:contextualSpacing w:val="0"/>
      </w:pPr>
      <w:r w:rsidRPr="00485220">
        <w:t>potrebna (odvzeta) površina (v ha,a,m2) zaradi služnosti v zvezi s kom. vodi.</w:t>
      </w:r>
    </w:p>
    <w:p w14:paraId="6F498E56" w14:textId="77777777" w:rsidR="004B7DCD" w:rsidRPr="00485220" w:rsidRDefault="004B7DCD" w:rsidP="004B7DCD">
      <w:pPr>
        <w:ind w:left="709"/>
      </w:pPr>
      <w:r w:rsidRPr="00485220">
        <w:t>Podatke je potrebno pridobiti iz uradnih evidenc Geodetske uprave RS. Podloge si zagotovi projektant na podlagi pooblastila, ki mu ga izda investitor.</w:t>
      </w:r>
    </w:p>
    <w:p w14:paraId="73E66283" w14:textId="77777777" w:rsidR="004B7DCD" w:rsidRPr="00485220" w:rsidRDefault="004B7DCD" w:rsidP="00187D9C">
      <w:pPr>
        <w:numPr>
          <w:ilvl w:val="0"/>
          <w:numId w:val="59"/>
        </w:numPr>
        <w:spacing w:before="0" w:after="0" w:line="240" w:lineRule="auto"/>
        <w:ind w:left="714" w:hanging="357"/>
        <w:contextualSpacing w:val="0"/>
      </w:pPr>
      <w:r w:rsidRPr="00485220">
        <w:t>Katastrski elaborat, mora vsebovati katastrski načrt, seznam parcel, na katerih se izvajajo posegi, s podatki: poseg na zemljišče, katastrska občina, številka parcele, priimek, ime in naslov posestnika, št. posestnega lista, št. zemljiškoknjižnega vložka, vrsta zemljišča, razred, skupna površina parcele (m2), potrebna (odvzeta) površina za poseg (m2), potrebna površina morebitnih lokalnih cest in poti (m2), potrebna površina priključkov (m2), potrebna površina za pridobitev služnosti – komunalni vodi (m2).</w:t>
      </w:r>
    </w:p>
    <w:p w14:paraId="685E43BB" w14:textId="04FF9E98" w:rsidR="004B7DCD" w:rsidRPr="00485220" w:rsidRDefault="004B7DCD" w:rsidP="00187D9C">
      <w:pPr>
        <w:numPr>
          <w:ilvl w:val="0"/>
          <w:numId w:val="59"/>
        </w:numPr>
        <w:spacing w:before="0" w:after="0" w:line="240" w:lineRule="auto"/>
        <w:ind w:left="714" w:hanging="357"/>
        <w:contextualSpacing w:val="0"/>
      </w:pPr>
      <w:r w:rsidRPr="00485220">
        <w:t>Katastrski elaborat se izdela na digitalnem katastrskem načrtu</w:t>
      </w:r>
      <w:r w:rsidR="0071480C">
        <w:t>,</w:t>
      </w:r>
      <w:r w:rsidRPr="00485220">
        <w:t xml:space="preserve"> potrjenem s strani Geodetske uprave RS. Podatke o zemljiščih, vrste rabe in njihovih površinah je potrebno pridobiti iz uradnih evidenc Geodetke uprave RS. Podloge si zagotovi projektant na podlagi pooblastila, ki mu ga izda investitor.</w:t>
      </w:r>
    </w:p>
    <w:p w14:paraId="03595ECA" w14:textId="77777777" w:rsidR="004B7DCD" w:rsidRPr="00485220" w:rsidRDefault="004B7DCD" w:rsidP="00187D9C">
      <w:pPr>
        <w:numPr>
          <w:ilvl w:val="0"/>
          <w:numId w:val="59"/>
        </w:numPr>
        <w:spacing w:before="0" w:after="0" w:line="240" w:lineRule="auto"/>
        <w:ind w:left="714" w:hanging="357"/>
        <w:contextualSpacing w:val="0"/>
      </w:pPr>
      <w:r w:rsidRPr="00485220">
        <w:t>Katastrska situacija naj vsebuje vrisane trase železnic in novih posegov, poteke komunalnih vodov, lokacije naprav in objektov, meje občin in mejo zazidalnega načrta. Digitalni katastrski načrt je potrebno prilagoditi merilu gradbene situacije.</w:t>
      </w:r>
    </w:p>
    <w:p w14:paraId="1696168B" w14:textId="0B70BDDE" w:rsidR="004B7DCD" w:rsidRDefault="004B7DCD" w:rsidP="00187D9C">
      <w:pPr>
        <w:numPr>
          <w:ilvl w:val="0"/>
          <w:numId w:val="59"/>
        </w:numPr>
        <w:spacing w:before="0" w:after="0" w:line="240" w:lineRule="auto"/>
        <w:ind w:left="714" w:hanging="357"/>
        <w:contextualSpacing w:val="0"/>
      </w:pPr>
      <w:r w:rsidRPr="00485220">
        <w:t>V katastrskem elaboratu morajo biti opredeljene posebej parcele, kjer je potreben odkup za gradnjo in posebej parcele, ki so potrebne za zagotovitev služnosti.</w:t>
      </w:r>
    </w:p>
    <w:p w14:paraId="7F30B640" w14:textId="37BBCDDD" w:rsidR="0071480C" w:rsidRDefault="0071480C" w:rsidP="00187D9C">
      <w:pPr>
        <w:numPr>
          <w:ilvl w:val="0"/>
          <w:numId w:val="59"/>
        </w:numPr>
        <w:spacing w:before="0" w:after="0" w:line="240" w:lineRule="auto"/>
        <w:ind w:left="714" w:hanging="357"/>
        <w:contextualSpacing w:val="0"/>
      </w:pPr>
      <w:r w:rsidRPr="0071480C">
        <w:t>Vsaka prizadeta parcelna številka mora biti obkrožena in oštevilčena (1,2,3…..- ujemati se mora z zaporedno št. iz tabele!)</w:t>
      </w:r>
      <w:r>
        <w:t>.</w:t>
      </w:r>
    </w:p>
    <w:p w14:paraId="3AD579F7" w14:textId="28BF9C64" w:rsidR="0071480C" w:rsidRPr="00485220" w:rsidRDefault="0071480C" w:rsidP="00187D9C">
      <w:pPr>
        <w:numPr>
          <w:ilvl w:val="0"/>
          <w:numId w:val="59"/>
        </w:numPr>
        <w:spacing w:before="0" w:after="0" w:line="240" w:lineRule="auto"/>
        <w:ind w:left="714" w:hanging="357"/>
        <w:contextualSpacing w:val="0"/>
      </w:pPr>
      <w:r w:rsidRPr="0071480C">
        <w:t xml:space="preserve">Po potrebi se lahko od izvajalca zahtevajo risbe: posameznih parcel na </w:t>
      </w:r>
      <w:proofErr w:type="spellStart"/>
      <w:r w:rsidRPr="0071480C">
        <w:t>orto</w:t>
      </w:r>
      <w:proofErr w:type="spellEnd"/>
      <w:r w:rsidRPr="0071480C">
        <w:t xml:space="preserve"> foto podlagi vključno s katastrsko situacijo, gradbeno situacijo, komunalnimi vodi.</w:t>
      </w:r>
    </w:p>
    <w:p w14:paraId="16EB9DF4" w14:textId="77777777" w:rsidR="004B7DCD" w:rsidRPr="00485220" w:rsidRDefault="004B7DCD" w:rsidP="00187D9C">
      <w:pPr>
        <w:numPr>
          <w:ilvl w:val="0"/>
          <w:numId w:val="59"/>
        </w:numPr>
        <w:spacing w:before="0" w:after="0" w:line="240" w:lineRule="auto"/>
        <w:ind w:left="714" w:hanging="357"/>
        <w:contextualSpacing w:val="0"/>
      </w:pPr>
      <w:r w:rsidRPr="00485220">
        <w:lastRenderedPageBreak/>
        <w:t>Za komunalne vode je potrebno izračunati in v tabeli prikazati površino začasnega odvzema (poseg=dolžina x širina začasnega izkopa) in navesti za kateri infrastrukturni vod gre.</w:t>
      </w:r>
    </w:p>
    <w:p w14:paraId="681749BE" w14:textId="77777777" w:rsidR="004B7DCD" w:rsidRPr="00485220" w:rsidRDefault="004B7DCD" w:rsidP="00187D9C">
      <w:pPr>
        <w:numPr>
          <w:ilvl w:val="0"/>
          <w:numId w:val="59"/>
        </w:numPr>
        <w:spacing w:before="0" w:after="0" w:line="240" w:lineRule="auto"/>
        <w:ind w:left="714" w:hanging="357"/>
        <w:contextualSpacing w:val="0"/>
      </w:pPr>
      <w:r w:rsidRPr="00485220">
        <w:t>V sklopu katastrskega elaborata se izdela poročilo o katastrskem elaboratu v katerem se navede izhodišča za izračun potrebnih površin, vir in datum pridobitve DKN, način pridobitve podatkov o lastništvu parcel in drugih zahtevanih podatkih, metodologijo za izračun začasnih odvzemov v primeru linijskih vodov, itd.</w:t>
      </w:r>
    </w:p>
    <w:p w14:paraId="6074EF63" w14:textId="5DB4A9D5" w:rsidR="004B7DCD" w:rsidRDefault="004B7DCD" w:rsidP="00187D9C">
      <w:pPr>
        <w:numPr>
          <w:ilvl w:val="0"/>
          <w:numId w:val="59"/>
        </w:numPr>
        <w:spacing w:before="0" w:after="0" w:line="240" w:lineRule="auto"/>
        <w:ind w:left="714" w:hanging="357"/>
        <w:contextualSpacing w:val="0"/>
      </w:pPr>
      <w:r w:rsidRPr="00485220">
        <w:t xml:space="preserve">Pred projektiranjem si mora </w:t>
      </w:r>
      <w:r w:rsidR="00823B16">
        <w:t>izvajalec</w:t>
      </w:r>
      <w:r w:rsidRPr="00485220">
        <w:t xml:space="preserve"> pridobiti izpisek iz zemljiške knjige, </w:t>
      </w:r>
      <w:proofErr w:type="spellStart"/>
      <w:r w:rsidRPr="00485220">
        <w:t>mapno</w:t>
      </w:r>
      <w:proofErr w:type="spellEnd"/>
      <w:r w:rsidRPr="00485220">
        <w:t xml:space="preserve"> kopijo in seznam lastnikov ter projektirane elemente v čim večji meri vnesti na območje javne železniške infrastrukture oz. železniškem območju. Za vse nove posege mora biti izdelan katastrski elaborat.</w:t>
      </w:r>
    </w:p>
    <w:p w14:paraId="3B49A2A7" w14:textId="77777777" w:rsidR="00227508" w:rsidRPr="00485220" w:rsidRDefault="00227508" w:rsidP="00227508">
      <w:pPr>
        <w:spacing w:before="0" w:after="0" w:line="240" w:lineRule="auto"/>
        <w:ind w:left="714"/>
        <w:contextualSpacing w:val="0"/>
      </w:pPr>
    </w:p>
    <w:p w14:paraId="7631140F" w14:textId="77777777" w:rsidR="004B7DCD" w:rsidRPr="005F75E2" w:rsidRDefault="004B7DCD" w:rsidP="00485220">
      <w:pPr>
        <w:pStyle w:val="Naslov2"/>
      </w:pPr>
      <w:bookmarkStart w:id="163" w:name="_Toc486517893"/>
      <w:bookmarkStart w:id="164" w:name="_Toc97823866"/>
      <w:r w:rsidRPr="005F75E2">
        <w:t>Informacijske oznake in oprema na postaji</w:t>
      </w:r>
      <w:bookmarkEnd w:id="163"/>
      <w:bookmarkEnd w:id="164"/>
    </w:p>
    <w:p w14:paraId="53DB7A96" w14:textId="6BBC1AD0" w:rsidR="004B7DCD" w:rsidRPr="005F75E2" w:rsidRDefault="004B7DCD" w:rsidP="004B7DCD">
      <w:pPr>
        <w:spacing w:after="0"/>
        <w:ind w:left="709"/>
      </w:pPr>
      <w:r w:rsidRPr="005F75E2">
        <w:t>V elaboratu se obdela pregled obstoječih oznak in opreme obstoječe postaje in se izdela ustrezna dopolnitev kot se predvidijo tudi vse oznake nove železniške postaje, dostopov na perone in oznak peronov v skladu z zahtevami Pravilnika o urejenosti postaj in postajališč, Celostno grafično podobo SŽ in v skladu z zahtevami tehničnih specifikacij.</w:t>
      </w:r>
    </w:p>
    <w:p w14:paraId="2A5D7F6C" w14:textId="77777777" w:rsidR="001365B7" w:rsidRPr="005F75E2" w:rsidRDefault="001365B7" w:rsidP="004B7DCD">
      <w:pPr>
        <w:spacing w:after="0"/>
        <w:ind w:left="709"/>
      </w:pPr>
    </w:p>
    <w:p w14:paraId="1C6CD550" w14:textId="77777777" w:rsidR="004B7DCD" w:rsidRPr="005F75E2" w:rsidRDefault="004B7DCD" w:rsidP="00485220">
      <w:pPr>
        <w:pStyle w:val="Naslov2"/>
      </w:pPr>
      <w:bookmarkStart w:id="165" w:name="_Toc483296638"/>
      <w:bookmarkStart w:id="166" w:name="_Toc486517894"/>
      <w:bookmarkStart w:id="167" w:name="_Toc97823867"/>
      <w:r w:rsidRPr="005F75E2">
        <w:t>Varnostni načrt</w:t>
      </w:r>
      <w:bookmarkEnd w:id="165"/>
      <w:bookmarkEnd w:id="166"/>
      <w:bookmarkEnd w:id="167"/>
    </w:p>
    <w:p w14:paraId="1640107E" w14:textId="77777777" w:rsidR="004B7DCD" w:rsidRPr="00485220" w:rsidRDefault="004B7DCD" w:rsidP="00187D9C">
      <w:pPr>
        <w:numPr>
          <w:ilvl w:val="0"/>
          <w:numId w:val="60"/>
        </w:numPr>
        <w:spacing w:before="0" w:after="0" w:line="240" w:lineRule="auto"/>
        <w:ind w:left="714" w:hanging="357"/>
        <w:contextualSpacing w:val="0"/>
      </w:pPr>
      <w:r w:rsidRPr="00485220">
        <w:t>V varnostnem načrtu je potrebno predvideti vse varnostne ukrepe, ki so potrebni za zagotovitev varnega odvijanja železniškega prometa v času izvajanja del.</w:t>
      </w:r>
    </w:p>
    <w:p w14:paraId="32C56E9E" w14:textId="77777777" w:rsidR="004B7DCD" w:rsidRPr="00485220" w:rsidRDefault="004B7DCD" w:rsidP="00187D9C">
      <w:pPr>
        <w:numPr>
          <w:ilvl w:val="0"/>
          <w:numId w:val="60"/>
        </w:numPr>
        <w:spacing w:before="0" w:after="0" w:line="240" w:lineRule="auto"/>
        <w:ind w:left="714" w:hanging="357"/>
        <w:contextualSpacing w:val="0"/>
      </w:pPr>
      <w:r w:rsidRPr="00485220">
        <w:t>Varnostni načrt mora biti izdelan skladno z Uredbo o zagotavljanju varnosti in zdravja pri delu na začasnih in premičnih gradbiščih (Ur. list RS, št. 83/05).</w:t>
      </w:r>
    </w:p>
    <w:p w14:paraId="5B3169C1" w14:textId="7195EFB8" w:rsidR="004B7DCD" w:rsidRPr="00485220" w:rsidRDefault="004B7DCD" w:rsidP="00187D9C">
      <w:pPr>
        <w:numPr>
          <w:ilvl w:val="0"/>
          <w:numId w:val="60"/>
        </w:numPr>
        <w:spacing w:before="0" w:after="0" w:line="240" w:lineRule="auto"/>
        <w:ind w:left="714" w:hanging="357"/>
        <w:contextualSpacing w:val="0"/>
      </w:pPr>
      <w:r w:rsidRPr="00485220">
        <w:t xml:space="preserve">Sestavni del varnostnega načrta so risbe in načrt ureditve gradbišča, ki vsebuje vse podatke o potrebni infrastrukturi gradbišča (npr. komunikacijske poti, komunalni priključki, skladišča, </w:t>
      </w:r>
      <w:r w:rsidR="00823B16" w:rsidRPr="00485220">
        <w:t>odlagališča</w:t>
      </w:r>
      <w:r w:rsidRPr="00485220">
        <w:t>, delavnice, prostori za delavce) ter druge podatke, pomembne za opis vpliva gradbišča na okolico.</w:t>
      </w:r>
    </w:p>
    <w:p w14:paraId="11B30076" w14:textId="77777777" w:rsidR="004B7DCD" w:rsidRPr="00485220" w:rsidRDefault="004B7DCD" w:rsidP="00187D9C">
      <w:pPr>
        <w:numPr>
          <w:ilvl w:val="0"/>
          <w:numId w:val="60"/>
        </w:numPr>
        <w:spacing w:before="0" w:after="0" w:line="240" w:lineRule="auto"/>
        <w:ind w:left="714" w:hanging="357"/>
        <w:contextualSpacing w:val="0"/>
      </w:pPr>
      <w:r w:rsidRPr="00485220">
        <w:t>Dostopi na gradbišče morajo biti zaradi prepletanja javnih in zasebnih površin in izvajanja del pod prometom (železniškega in ostalega prometa ter potnikov) zelo natančno in optimalno določeni.</w:t>
      </w:r>
    </w:p>
    <w:p w14:paraId="1B255F33" w14:textId="77777777" w:rsidR="004B7DCD" w:rsidRPr="00485220" w:rsidRDefault="004B7DCD" w:rsidP="00187D9C">
      <w:pPr>
        <w:numPr>
          <w:ilvl w:val="0"/>
          <w:numId w:val="60"/>
        </w:numPr>
        <w:spacing w:before="0" w:after="0" w:line="240" w:lineRule="auto"/>
        <w:ind w:left="714" w:hanging="357"/>
        <w:contextualSpacing w:val="0"/>
      </w:pPr>
      <w:r w:rsidRPr="00485220">
        <w:t>Varnostni načrt mora biti usklajen s tehnologijo izvajanja del in tehnologijo odvijanja prometa v času izvajanja del.</w:t>
      </w:r>
    </w:p>
    <w:p w14:paraId="03C1E114" w14:textId="77777777" w:rsidR="004B7DCD" w:rsidRPr="00485220" w:rsidRDefault="004B7DCD" w:rsidP="00187D9C">
      <w:pPr>
        <w:numPr>
          <w:ilvl w:val="0"/>
          <w:numId w:val="60"/>
        </w:numPr>
        <w:spacing w:before="0" w:after="0" w:line="240" w:lineRule="auto"/>
        <w:ind w:left="714" w:hanging="357"/>
        <w:contextualSpacing w:val="0"/>
      </w:pPr>
      <w:r w:rsidRPr="00485220">
        <w:t>Sestavni del varnostnega načrta je popis z oceno stroškov za izvajanje ukrepov za zagotovitev varnosti in zdravja delavcev.</w:t>
      </w:r>
    </w:p>
    <w:p w14:paraId="3FE45C8F" w14:textId="05D3C49F" w:rsidR="004B7DCD" w:rsidRDefault="004B7DCD" w:rsidP="00187D9C">
      <w:pPr>
        <w:numPr>
          <w:ilvl w:val="0"/>
          <w:numId w:val="60"/>
        </w:numPr>
        <w:spacing w:before="0" w:after="0" w:line="240" w:lineRule="auto"/>
        <w:ind w:left="714" w:hanging="357"/>
        <w:contextualSpacing w:val="0"/>
      </w:pPr>
      <w:r w:rsidRPr="00485220">
        <w:t>Vsi stroški varnostnih ukrepov morajo biti vključeni v skupni popis del in predračun.</w:t>
      </w:r>
    </w:p>
    <w:p w14:paraId="282AC967" w14:textId="77777777" w:rsidR="001365B7" w:rsidRPr="00485220" w:rsidRDefault="001365B7" w:rsidP="001365B7">
      <w:pPr>
        <w:spacing w:before="0" w:after="0" w:line="240" w:lineRule="auto"/>
        <w:ind w:left="714"/>
        <w:contextualSpacing w:val="0"/>
      </w:pPr>
    </w:p>
    <w:p w14:paraId="411DDB32" w14:textId="77777777" w:rsidR="00C74CCE" w:rsidRPr="005F75E2" w:rsidRDefault="00C74CCE" w:rsidP="004B7DCD">
      <w:pPr>
        <w:pStyle w:val="Naslov1"/>
      </w:pPr>
      <w:bookmarkStart w:id="168" w:name="_Toc97823868"/>
      <w:r w:rsidRPr="005F75E2">
        <w:t>Verifikacija projektnih rešitev</w:t>
      </w:r>
      <w:bookmarkEnd w:id="128"/>
      <w:bookmarkEnd w:id="129"/>
      <w:bookmarkEnd w:id="168"/>
    </w:p>
    <w:p w14:paraId="316EE91A" w14:textId="77777777" w:rsidR="00C74CCE" w:rsidRDefault="00C74CCE" w:rsidP="00187D9C">
      <w:pPr>
        <w:pStyle w:val="Otevilenseznam"/>
        <w:numPr>
          <w:ilvl w:val="0"/>
          <w:numId w:val="16"/>
        </w:numPr>
      </w:pPr>
      <w:r w:rsidRPr="00A90719">
        <w:t>Države članice ES so odgovorne za zagotavljanje skladnosti s predpisi o varnosti, varovanju zdravja in varstvu potrošnikov, ki na splošno veljajo za železniška omrežja pri načrtovanju, gradnji, začetku obratovanja in obratovanju železnic.</w:t>
      </w:r>
    </w:p>
    <w:p w14:paraId="06F15F6B" w14:textId="20C58F39" w:rsidR="00C74CCE" w:rsidRDefault="00C74CCE" w:rsidP="00187D9C">
      <w:pPr>
        <w:pStyle w:val="Otevilenseznam"/>
        <w:numPr>
          <w:ilvl w:val="0"/>
          <w:numId w:val="16"/>
        </w:numPr>
      </w:pPr>
      <w:r w:rsidRPr="00A90719">
        <w:t>Skladno z Direktivo 20</w:t>
      </w:r>
      <w:r w:rsidR="001365B7">
        <w:t>16</w:t>
      </w:r>
      <w:r w:rsidRPr="00A90719">
        <w:t>/</w:t>
      </w:r>
      <w:r w:rsidR="001365B7">
        <w:t>797</w:t>
      </w:r>
      <w:r w:rsidRPr="00A90719">
        <w:t xml:space="preserve">/ES o </w:t>
      </w:r>
      <w:proofErr w:type="spellStart"/>
      <w:r w:rsidRPr="00A90719">
        <w:t>interoperabilnosti</w:t>
      </w:r>
      <w:proofErr w:type="spellEnd"/>
      <w:r w:rsidRPr="00A90719">
        <w:t xml:space="preserve"> železniškega </w:t>
      </w:r>
      <w:r w:rsidR="001365B7">
        <w:t>sistema</w:t>
      </w:r>
      <w:r w:rsidRPr="00A90719">
        <w:t xml:space="preserve"> v ES</w:t>
      </w:r>
      <w:r w:rsidR="001365B7">
        <w:t xml:space="preserve"> (prenovitev)</w:t>
      </w:r>
      <w:r w:rsidRPr="00A90719">
        <w:t xml:space="preserve"> in Zakonom o varnosti v železniškem prometu, ki je uveljavil zahteve te Direktive, je potrebno za nove podsisteme, ki se gradijo, nadgradijo ali obnovijo, pridobiti tudi novo </w:t>
      </w:r>
      <w:r w:rsidR="00EE7886">
        <w:t xml:space="preserve">dovoljenje za </w:t>
      </w:r>
      <w:r w:rsidRPr="00A90719">
        <w:t>obratova</w:t>
      </w:r>
      <w:r w:rsidR="00EE7886">
        <w:t>nje</w:t>
      </w:r>
      <w:r w:rsidRPr="00A90719">
        <w:t xml:space="preserve">, če tako odloči nacionalni varnostni organ. Zato je potrebno izvesti tudi ES - verifikacijo podsistemov, ki jo izvede priglašeni organ, ki je pooblaščen za ocenjevanje skladnosti ali primernosti za uporabo komponent </w:t>
      </w:r>
      <w:proofErr w:type="spellStart"/>
      <w:r w:rsidRPr="00A90719">
        <w:t>interoperabilnosti</w:t>
      </w:r>
      <w:proofErr w:type="spellEnd"/>
      <w:r w:rsidRPr="00A90719">
        <w:t xml:space="preserve"> ali za postopke ES-verifikacije podsistemov.</w:t>
      </w:r>
    </w:p>
    <w:p w14:paraId="3B75686E" w14:textId="7DDA0FFB" w:rsidR="003F735A" w:rsidRDefault="003F735A" w:rsidP="00187D9C">
      <w:pPr>
        <w:pStyle w:val="Otevilenseznam"/>
        <w:numPr>
          <w:ilvl w:val="0"/>
          <w:numId w:val="16"/>
        </w:numPr>
      </w:pPr>
      <w:r w:rsidRPr="00F95284">
        <w:lastRenderedPageBreak/>
        <w:t>Hkrati z izdelavo projektne dokumentacije (DGD/ PZI)</w:t>
      </w:r>
      <w:r w:rsidR="00B0427A" w:rsidRPr="00F95284">
        <w:t xml:space="preserve"> </w:t>
      </w:r>
      <w:r w:rsidR="007A560D" w:rsidRPr="00F95284">
        <w:t>in</w:t>
      </w:r>
      <w:r w:rsidR="00B0427A" w:rsidRPr="00F95284">
        <w:t xml:space="preserve"> </w:t>
      </w:r>
      <w:proofErr w:type="spellStart"/>
      <w:r w:rsidR="00B0427A" w:rsidRPr="00F95284">
        <w:t>IzN</w:t>
      </w:r>
      <w:proofErr w:type="spellEnd"/>
      <w:r w:rsidRPr="00F95284">
        <w:t xml:space="preserve"> mora izvajalec na projektirane</w:t>
      </w:r>
      <w:r w:rsidRPr="00D535B5">
        <w:t xml:space="preserve"> tehnične rešitve pridobiti tudi </w:t>
      </w:r>
      <w:r>
        <w:t xml:space="preserve">pozitivno </w:t>
      </w:r>
      <w:r w:rsidRPr="00D535B5">
        <w:t>vmesno</w:t>
      </w:r>
      <w:r w:rsidR="007A560D">
        <w:t xml:space="preserve"> ES izjavo o verifikaciji</w:t>
      </w:r>
      <w:r w:rsidRPr="00D535B5">
        <w:t xml:space="preserve"> priglašenega</w:t>
      </w:r>
      <w:r w:rsidR="007A560D">
        <w:t xml:space="preserve"> (imenovanega)</w:t>
      </w:r>
      <w:r w:rsidRPr="00D535B5">
        <w:t xml:space="preserve"> organa (faza projektiranja) in s tem dokazati naročniku, da so projektne rešitve, ki jih je </w:t>
      </w:r>
      <w:r w:rsidR="003E2C43" w:rsidRPr="003E2C43">
        <w:t>izvajalec</w:t>
      </w:r>
      <w:r w:rsidRPr="00D535B5">
        <w:t xml:space="preserve"> predvidel, skladne z zahtevami tehničnih specifikacij za </w:t>
      </w:r>
      <w:proofErr w:type="spellStart"/>
      <w:r w:rsidRPr="00D535B5">
        <w:t>interoperabilnost</w:t>
      </w:r>
      <w:proofErr w:type="spellEnd"/>
      <w:r w:rsidRPr="00D535B5">
        <w:t xml:space="preserve"> in nacionalnimi predpisi.</w:t>
      </w:r>
    </w:p>
    <w:p w14:paraId="383028ED" w14:textId="4CB27D53" w:rsidR="003F735A" w:rsidRDefault="003E2C43" w:rsidP="00187D9C">
      <w:pPr>
        <w:pStyle w:val="Otevilenseznam"/>
        <w:numPr>
          <w:ilvl w:val="0"/>
          <w:numId w:val="16"/>
        </w:numPr>
      </w:pPr>
      <w:r w:rsidRPr="003E2C43">
        <w:t>Izvajalec</w:t>
      </w:r>
      <w:r>
        <w:t xml:space="preserve"> </w:t>
      </w:r>
      <w:r w:rsidR="003F735A">
        <w:t>mora skladno z navedenimi zahtevami z izbranim priglašenim (imenovanim) organom skleniti pogodbo za izvedbo potrebnih verifikacij projektne dokumentacije po TSI in nacionalnih predpisih in pridobiti pozitivno vmesno izjavo o verifikaciji na izdelano projektno dokumentacijo.</w:t>
      </w:r>
    </w:p>
    <w:p w14:paraId="51C04022" w14:textId="3D1BFA90" w:rsidR="003F735A" w:rsidRDefault="003F735A" w:rsidP="00187D9C">
      <w:pPr>
        <w:pStyle w:val="Otevilenseznam"/>
        <w:numPr>
          <w:ilvl w:val="0"/>
          <w:numId w:val="16"/>
        </w:numPr>
      </w:pPr>
      <w:r w:rsidRPr="00A90719">
        <w:t xml:space="preserve">Priglašeni </w:t>
      </w:r>
      <w:r>
        <w:t xml:space="preserve">(imenovani) </w:t>
      </w:r>
      <w:r w:rsidRPr="00A90719">
        <w:t>organ, ki bo izvajal verifikacijo podsistemov mora biti registriran za opravljanje dejavnosti in biti nominiran s strani pristojnega ministrstva kot priglašeni</w:t>
      </w:r>
      <w:r>
        <w:t xml:space="preserve"> (imenovani)</w:t>
      </w:r>
      <w:r w:rsidRPr="00A90719">
        <w:t xml:space="preserve"> organ za preverjanje skladnosti za TSI, ki jih bo preverjal.</w:t>
      </w:r>
    </w:p>
    <w:p w14:paraId="713C89E3" w14:textId="4AD8E53A" w:rsidR="003F735A" w:rsidRPr="002F5D5F" w:rsidRDefault="003F735A" w:rsidP="00187D9C">
      <w:pPr>
        <w:pStyle w:val="Otevilenseznam"/>
        <w:numPr>
          <w:ilvl w:val="0"/>
          <w:numId w:val="16"/>
        </w:numPr>
      </w:pPr>
      <w:r w:rsidRPr="00A90719">
        <w:t xml:space="preserve">Verifikacijo podsistemov se izvede za ugotovitev skladnosti projektiranja na podlagi </w:t>
      </w:r>
      <w:r w:rsidRPr="002F5D5F">
        <w:t>Uredb komisije ES</w:t>
      </w:r>
      <w:r w:rsidR="0089345F" w:rsidRPr="002F5D5F">
        <w:t xml:space="preserve"> </w:t>
      </w:r>
      <w:r w:rsidR="001365B7">
        <w:t xml:space="preserve">za vse podsisteme, ki so tangirani pri projektiranju nadgradnje </w:t>
      </w:r>
      <w:r w:rsidR="001365B7" w:rsidRPr="001365B7">
        <w:t>železniške infrastrukture na območju ŽOLP-2</w:t>
      </w:r>
      <w:r w:rsidR="001365B7">
        <w:t xml:space="preserve">. </w:t>
      </w:r>
    </w:p>
    <w:p w14:paraId="0770C537" w14:textId="77777777" w:rsidR="003F735A" w:rsidRPr="002F5D5F" w:rsidRDefault="003F735A" w:rsidP="00187D9C">
      <w:pPr>
        <w:pStyle w:val="Otevilenseznam"/>
        <w:numPr>
          <w:ilvl w:val="0"/>
          <w:numId w:val="16"/>
        </w:numPr>
      </w:pPr>
      <w:r w:rsidRPr="002F5D5F">
        <w:t>Verifikacija v skladu z nacionalnimi predpisi je zahtevana v skladu z naslednjimi predpisi:</w:t>
      </w:r>
    </w:p>
    <w:p w14:paraId="0C4A7712" w14:textId="20AF2FC6" w:rsidR="003F735A" w:rsidRPr="00FB1EBE" w:rsidRDefault="003F735A" w:rsidP="00187D9C">
      <w:pPr>
        <w:pStyle w:val="Otevilenseznam2"/>
        <w:numPr>
          <w:ilvl w:val="1"/>
          <w:numId w:val="16"/>
        </w:numPr>
      </w:pPr>
      <w:r w:rsidRPr="002F5D5F">
        <w:t>Zakon o varn</w:t>
      </w:r>
      <w:r w:rsidR="001E3341">
        <w:t>osti v železniškem prometu (</w:t>
      </w:r>
      <w:r w:rsidR="001E3341" w:rsidRPr="001E3341">
        <w:t>Uradni list RS, št. 30/18 in 54/21</w:t>
      </w:r>
      <w:r w:rsidR="001E3341">
        <w:t>);</w:t>
      </w:r>
    </w:p>
    <w:p w14:paraId="1FC6A7D6" w14:textId="732F2A79" w:rsidR="003F735A" w:rsidRPr="00FB1EBE" w:rsidRDefault="003F735A" w:rsidP="00187D9C">
      <w:pPr>
        <w:pStyle w:val="Otevilenseznam2"/>
        <w:numPr>
          <w:ilvl w:val="1"/>
          <w:numId w:val="16"/>
        </w:numPr>
      </w:pPr>
      <w:r w:rsidRPr="00FB1EBE">
        <w:t>Pravilnik o zgornjem ustroju železniških p</w:t>
      </w:r>
      <w:r w:rsidR="001E3341">
        <w:t>rog (</w:t>
      </w:r>
      <w:r w:rsidR="001E3341" w:rsidRPr="001E3341">
        <w:t>UL RS, št. 92/10, 38/16 in 30/18 – ZVZelP-1</w:t>
      </w:r>
      <w:r w:rsidR="001E3341">
        <w:t>);</w:t>
      </w:r>
    </w:p>
    <w:p w14:paraId="23217C5C" w14:textId="7BCD3FAE" w:rsidR="003F735A" w:rsidRPr="00FB1EBE" w:rsidRDefault="003F735A" w:rsidP="00187D9C">
      <w:pPr>
        <w:pStyle w:val="Otevilenseznam2"/>
        <w:numPr>
          <w:ilvl w:val="1"/>
          <w:numId w:val="16"/>
        </w:numPr>
      </w:pPr>
      <w:r w:rsidRPr="00FB1EBE">
        <w:t>Pravilnik o spodnjem ustroju žele</w:t>
      </w:r>
      <w:r w:rsidR="001E3341">
        <w:t>zniških prog (</w:t>
      </w:r>
      <w:r w:rsidR="001E3341" w:rsidRPr="001E3341">
        <w:t>UL RS, št. 93/13</w:t>
      </w:r>
      <w:r w:rsidR="00A51157">
        <w:t xml:space="preserve">, </w:t>
      </w:r>
      <w:r w:rsidR="001E3341" w:rsidRPr="001E3341">
        <w:t>30/18 – ZVZelP-1</w:t>
      </w:r>
      <w:r w:rsidR="00A51157">
        <w:t xml:space="preserve"> in 31/22</w:t>
      </w:r>
      <w:r w:rsidR="001E3341">
        <w:t>);</w:t>
      </w:r>
    </w:p>
    <w:p w14:paraId="56AC9110" w14:textId="654360D0" w:rsidR="003F735A" w:rsidRPr="00FB1EBE" w:rsidRDefault="003F735A" w:rsidP="00187D9C">
      <w:pPr>
        <w:pStyle w:val="Otevilenseznam2"/>
        <w:numPr>
          <w:ilvl w:val="1"/>
          <w:numId w:val="16"/>
        </w:numPr>
      </w:pPr>
      <w:r w:rsidRPr="00FB1EBE">
        <w:t>Pravilnik o železniškem telekomunikacijskem omrežju (UL RS, št. 59/10</w:t>
      </w:r>
      <w:r w:rsidR="001E3341" w:rsidRPr="001E3341">
        <w:rPr>
          <w:rFonts w:eastAsiaTheme="minorHAnsi" w:cstheme="minorBidi"/>
          <w:spacing w:val="0"/>
          <w:szCs w:val="22"/>
          <w:lang w:eastAsia="en-US"/>
        </w:rPr>
        <w:t xml:space="preserve"> </w:t>
      </w:r>
      <w:r w:rsidR="001E3341" w:rsidRPr="001E3341">
        <w:t>in 30/18 – ZVZelP-1</w:t>
      </w:r>
      <w:r w:rsidR="001E3341">
        <w:t>);</w:t>
      </w:r>
    </w:p>
    <w:p w14:paraId="35460322" w14:textId="4A6596A9" w:rsidR="003F735A" w:rsidRPr="00FB1EBE" w:rsidRDefault="003F735A" w:rsidP="00187D9C">
      <w:pPr>
        <w:pStyle w:val="Otevilenseznam2"/>
        <w:numPr>
          <w:ilvl w:val="1"/>
          <w:numId w:val="16"/>
        </w:numPr>
      </w:pPr>
      <w:r w:rsidRPr="00FB1EBE">
        <w:t>Pravilnik o železniških signalnovarnostnih napravah (UL RS, št. 85/10</w:t>
      </w:r>
      <w:r w:rsidR="001E3341" w:rsidRPr="001E3341">
        <w:rPr>
          <w:rFonts w:eastAsiaTheme="minorHAnsi" w:cstheme="minorBidi"/>
          <w:spacing w:val="0"/>
          <w:szCs w:val="22"/>
          <w:lang w:eastAsia="en-US"/>
        </w:rPr>
        <w:t xml:space="preserve"> </w:t>
      </w:r>
      <w:r w:rsidR="001E3341" w:rsidRPr="001E3341">
        <w:t>in 30/18 – ZVZelP-1</w:t>
      </w:r>
      <w:r w:rsidR="001E3341">
        <w:t>);</w:t>
      </w:r>
      <w:r w:rsidRPr="00FB1EBE">
        <w:t>,</w:t>
      </w:r>
    </w:p>
    <w:p w14:paraId="59F2ED8A" w14:textId="47C76344" w:rsidR="003F735A" w:rsidRPr="00FB1EBE" w:rsidRDefault="003F735A" w:rsidP="00187D9C">
      <w:pPr>
        <w:pStyle w:val="Otevilenseznam2"/>
        <w:numPr>
          <w:ilvl w:val="1"/>
          <w:numId w:val="16"/>
        </w:numPr>
      </w:pPr>
      <w:r w:rsidRPr="00FB1EBE">
        <w:t xml:space="preserve">Pravilnik o nivojskih prehodih (UL RS, št. </w:t>
      </w:r>
      <w:r w:rsidR="001E3341">
        <w:t>55/19);</w:t>
      </w:r>
    </w:p>
    <w:p w14:paraId="578FBE31" w14:textId="0CC0ECEF" w:rsidR="003F735A" w:rsidRPr="00FB1EBE" w:rsidRDefault="003F735A" w:rsidP="00187D9C">
      <w:pPr>
        <w:pStyle w:val="Otevilenseznam2"/>
        <w:numPr>
          <w:ilvl w:val="1"/>
          <w:numId w:val="16"/>
        </w:numPr>
      </w:pPr>
      <w:r w:rsidRPr="00FB1EBE">
        <w:t>Pravilnik o opremljenosti železniških postaj in postajališč (UL RS, št. 72/09 in 72/10</w:t>
      </w:r>
      <w:r w:rsidR="001E3341" w:rsidRPr="001E3341">
        <w:rPr>
          <w:rFonts w:eastAsiaTheme="minorHAnsi" w:cstheme="minorBidi"/>
          <w:spacing w:val="0"/>
          <w:szCs w:val="22"/>
          <w:lang w:eastAsia="en-US"/>
        </w:rPr>
        <w:t xml:space="preserve"> </w:t>
      </w:r>
      <w:r w:rsidR="001E3341" w:rsidRPr="001E3341">
        <w:t>in 30/18 – ZVZelP-1</w:t>
      </w:r>
      <w:r w:rsidR="001E3341">
        <w:t>);</w:t>
      </w:r>
    </w:p>
    <w:p w14:paraId="40804FB1" w14:textId="32C5CD5C" w:rsidR="003F735A" w:rsidRPr="00FB1EBE" w:rsidRDefault="003F735A" w:rsidP="00187D9C">
      <w:pPr>
        <w:pStyle w:val="Otevilenseznam2"/>
        <w:numPr>
          <w:ilvl w:val="1"/>
          <w:numId w:val="16"/>
        </w:numPr>
      </w:pPr>
      <w:r w:rsidRPr="00FB1EBE">
        <w:t>Pravilnik o projektiranju, gradnji in vzdrževanju stabilnih naprav električne vleke enosmernega sistema 3 kV (UL RS, št. 56/03, 61/07</w:t>
      </w:r>
      <w:r w:rsidR="001E3341" w:rsidRPr="001E3341">
        <w:rPr>
          <w:rFonts w:eastAsiaTheme="minorHAnsi" w:cstheme="minorBidi"/>
          <w:spacing w:val="0"/>
          <w:szCs w:val="22"/>
          <w:lang w:eastAsia="en-US"/>
        </w:rPr>
        <w:t xml:space="preserve"> </w:t>
      </w:r>
      <w:r w:rsidR="001E3341" w:rsidRPr="001E3341">
        <w:t>in 30/18 – ZVZelP-1</w:t>
      </w:r>
      <w:r w:rsidRPr="00FB1EBE">
        <w:t>)</w:t>
      </w:r>
      <w:r w:rsidR="001E3341">
        <w:t>;</w:t>
      </w:r>
    </w:p>
    <w:p w14:paraId="157E16BD" w14:textId="347C6C33" w:rsidR="003F735A" w:rsidRPr="00FB1EBE" w:rsidRDefault="003F735A" w:rsidP="00187D9C">
      <w:pPr>
        <w:pStyle w:val="Otevilenseznam2"/>
        <w:numPr>
          <w:ilvl w:val="1"/>
          <w:numId w:val="16"/>
        </w:numPr>
      </w:pPr>
      <w:r w:rsidRPr="00FB1EBE">
        <w:t>Pravilnik o varnostnih ukrepih pred previsoko napetostjo dotika na elektrifici</w:t>
      </w:r>
      <w:r w:rsidR="001A76A3">
        <w:t>ranih progah (UL RS, št. 47/09</w:t>
      </w:r>
      <w:r w:rsidR="001E3341" w:rsidRPr="001E3341">
        <w:rPr>
          <w:rFonts w:eastAsiaTheme="minorHAnsi" w:cstheme="minorBidi"/>
          <w:spacing w:val="0"/>
          <w:szCs w:val="22"/>
          <w:lang w:eastAsia="en-US"/>
        </w:rPr>
        <w:t xml:space="preserve"> </w:t>
      </w:r>
      <w:r w:rsidR="001E3341" w:rsidRPr="001E3341">
        <w:t>in 30/18 – ZVZelP-1</w:t>
      </w:r>
      <w:r w:rsidR="001E3341">
        <w:t>);</w:t>
      </w:r>
    </w:p>
    <w:p w14:paraId="213B178B" w14:textId="4B317640" w:rsidR="003F735A" w:rsidRDefault="003F735A" w:rsidP="00187D9C">
      <w:pPr>
        <w:pStyle w:val="Otevilenseznam2"/>
        <w:numPr>
          <w:ilvl w:val="1"/>
          <w:numId w:val="16"/>
        </w:numPr>
      </w:pPr>
      <w:r w:rsidRPr="00FB1EBE">
        <w:t>Signalni pravilnik (UL R</w:t>
      </w:r>
      <w:r>
        <w:t>S, št. 123/07, 18/11, 48/11</w:t>
      </w:r>
      <w:r w:rsidR="001E3341" w:rsidRPr="001E3341">
        <w:rPr>
          <w:rFonts w:eastAsiaTheme="minorHAnsi" w:cstheme="minorBidi"/>
          <w:spacing w:val="0"/>
          <w:szCs w:val="22"/>
          <w:lang w:eastAsia="en-US"/>
        </w:rPr>
        <w:t xml:space="preserve"> </w:t>
      </w:r>
      <w:r w:rsidR="001E3341" w:rsidRPr="001E3341">
        <w:t>in 30/18 – ZVZelP-1</w:t>
      </w:r>
      <w:r>
        <w:t>)</w:t>
      </w:r>
      <w:r w:rsidR="001E3341">
        <w:t>;</w:t>
      </w:r>
    </w:p>
    <w:p w14:paraId="2F5841E1" w14:textId="697641B9" w:rsidR="003F735A" w:rsidRPr="00FB1EBE" w:rsidRDefault="003F735A" w:rsidP="00187D9C">
      <w:pPr>
        <w:pStyle w:val="Otevilenseznam2"/>
        <w:numPr>
          <w:ilvl w:val="1"/>
          <w:numId w:val="16"/>
        </w:numPr>
      </w:pPr>
      <w:r w:rsidRPr="00FB1EBE">
        <w:t>Prometni pravilnik (UL RS, št. 50/11, 21/14</w:t>
      </w:r>
      <w:r w:rsidR="001E3341" w:rsidRPr="001E3341">
        <w:rPr>
          <w:rFonts w:eastAsiaTheme="minorHAnsi" w:cstheme="minorBidi"/>
          <w:spacing w:val="0"/>
          <w:szCs w:val="22"/>
          <w:lang w:eastAsia="en-US"/>
        </w:rPr>
        <w:t xml:space="preserve"> </w:t>
      </w:r>
      <w:r w:rsidR="001E3341" w:rsidRPr="001E3341">
        <w:t>in 30/18 – ZVZelP-1</w:t>
      </w:r>
      <w:r w:rsidR="001E3341">
        <w:t>).</w:t>
      </w:r>
    </w:p>
    <w:p w14:paraId="5E4DFB87" w14:textId="363DB301" w:rsidR="003F735A" w:rsidRDefault="003F735A" w:rsidP="00187D9C">
      <w:pPr>
        <w:pStyle w:val="Otevilenseznam"/>
        <w:numPr>
          <w:ilvl w:val="0"/>
          <w:numId w:val="16"/>
        </w:numPr>
      </w:pPr>
      <w:r w:rsidRPr="00A90719">
        <w:t>Dinamika izvajanja verifikacije skladnosti s TSI v fazi projektiranja je odvisna od izvajanja del v zvezi s pripravo projektne dokumentacije, zato se mora izvajalec oziroma priglašeni</w:t>
      </w:r>
      <w:r>
        <w:t xml:space="preserve"> (imenovani)</w:t>
      </w:r>
      <w:r w:rsidRPr="00A90719">
        <w:t xml:space="preserve"> organ prilagajati poteku projektiranja. Izvajanje verifikacije bo potrebno prilagajati več zaključenim tehnološkim sklopom.</w:t>
      </w:r>
    </w:p>
    <w:p w14:paraId="607FFB48" w14:textId="32E34324" w:rsidR="003F735A" w:rsidRDefault="003F735A" w:rsidP="00187D9C">
      <w:pPr>
        <w:pStyle w:val="Otevilenseznam"/>
        <w:numPr>
          <w:ilvl w:val="0"/>
          <w:numId w:val="16"/>
        </w:numPr>
      </w:pPr>
      <w:r w:rsidRPr="00A90719">
        <w:t>Izdelava poročil in vmesne</w:t>
      </w:r>
      <w:r w:rsidR="00CA1B70">
        <w:t xml:space="preserve"> izjave o verifikaciji</w:t>
      </w:r>
      <w:r w:rsidRPr="00A90719">
        <w:t xml:space="preserve"> je vezana na pogodbeni rok oddaje projektne dokumentacije, kar pomeni, da mora izbrani ponudnik projektiranja</w:t>
      </w:r>
      <w:r w:rsidR="005770B0">
        <w:t xml:space="preserve"> (izvajalec)</w:t>
      </w:r>
      <w:r w:rsidRPr="00A90719">
        <w:t xml:space="preserve"> v pogodbenem roku predati projektno dokumentacijo s pozitivnimi vmesnimi ES </w:t>
      </w:r>
      <w:r w:rsidR="007A560D">
        <w:t>izjavami o verifikaciji</w:t>
      </w:r>
      <w:r w:rsidRPr="00A90719">
        <w:t xml:space="preserve"> za vse sklope </w:t>
      </w:r>
      <w:r>
        <w:t xml:space="preserve">izdelane </w:t>
      </w:r>
      <w:r w:rsidRPr="00A90719">
        <w:t>projektne dokumentacije.</w:t>
      </w:r>
    </w:p>
    <w:p w14:paraId="44F4E276" w14:textId="29E791A9" w:rsidR="00CA1B70" w:rsidRDefault="00CA1B70" w:rsidP="00187D9C">
      <w:pPr>
        <w:pStyle w:val="Otevilenseznam"/>
        <w:numPr>
          <w:ilvl w:val="0"/>
          <w:numId w:val="16"/>
        </w:numPr>
      </w:pPr>
      <w:r>
        <w:t>Izdelava poročil in vmesn</w:t>
      </w:r>
      <w:r w:rsidR="008D4AF3">
        <w:t>a izjava</w:t>
      </w:r>
      <w:r>
        <w:t xml:space="preserve"> o verifikaciji mora dokazovati skladnost projektnih rešitev z zahtevami TSI </w:t>
      </w:r>
      <w:r w:rsidR="007A560D">
        <w:t xml:space="preserve">tudi </w:t>
      </w:r>
      <w:r>
        <w:t>za vse objekte</w:t>
      </w:r>
      <w:r w:rsidR="00673517">
        <w:t xml:space="preserve"> (priključke)</w:t>
      </w:r>
      <w:r>
        <w:t>, ki so funkcionalno povezani</w:t>
      </w:r>
      <w:r w:rsidR="00703E5A">
        <w:t xml:space="preserve"> s projektiranimi objekti</w:t>
      </w:r>
      <w:r>
        <w:t xml:space="preserve"> (primer: skladnost dostopnih poti za invalide in funkcionalno ovirane osebe</w:t>
      </w:r>
      <w:r w:rsidR="008D4AF3">
        <w:t xml:space="preserve"> iz </w:t>
      </w:r>
      <w:r w:rsidR="00703E5A">
        <w:t xml:space="preserve">območja P+R </w:t>
      </w:r>
      <w:r w:rsidR="008D4AF3">
        <w:t>na peronsko infrastrukturo).</w:t>
      </w:r>
    </w:p>
    <w:p w14:paraId="1BD4E664" w14:textId="25413CB7" w:rsidR="001365B7" w:rsidRDefault="001365B7" w:rsidP="00187D9C">
      <w:pPr>
        <w:pStyle w:val="Otevilenseznam"/>
        <w:numPr>
          <w:ilvl w:val="0"/>
          <w:numId w:val="16"/>
        </w:numPr>
      </w:pPr>
      <w:r w:rsidRPr="001365B7">
        <w:t>Izvajalec je dolžan od priglašenega/ imenovanega organa pridobiti tudi stališče glede na skladnost IZP z vsemi tehničnimi specifikacijami</w:t>
      </w:r>
      <w:r w:rsidR="0059319D">
        <w:t xml:space="preserve"> in nacionalnimi predpisi</w:t>
      </w:r>
      <w:r w:rsidRPr="001365B7">
        <w:t>, obravnavanimi v projektni dokumentaciji.</w:t>
      </w:r>
    </w:p>
    <w:p w14:paraId="1C060485" w14:textId="77777777" w:rsidR="00F54CF0" w:rsidRDefault="00F54CF0" w:rsidP="00480E92">
      <w:pPr>
        <w:pStyle w:val="Otevilenseznam"/>
        <w:numPr>
          <w:ilvl w:val="0"/>
          <w:numId w:val="0"/>
        </w:numPr>
      </w:pPr>
    </w:p>
    <w:p w14:paraId="1921CECB" w14:textId="77777777" w:rsidR="00C86A02" w:rsidRPr="00485220" w:rsidRDefault="00C86A02" w:rsidP="004B7DCD">
      <w:pPr>
        <w:pStyle w:val="Naslov1"/>
      </w:pPr>
      <w:bookmarkStart w:id="169" w:name="_Toc97823869"/>
      <w:r w:rsidRPr="00485220">
        <w:lastRenderedPageBreak/>
        <w:t>Posebne zahteve naročnika</w:t>
      </w:r>
      <w:bookmarkEnd w:id="123"/>
      <w:bookmarkEnd w:id="169"/>
    </w:p>
    <w:p w14:paraId="1733FB70" w14:textId="655D3375" w:rsidR="00A76CF0" w:rsidRDefault="00F54CF0" w:rsidP="00187D9C">
      <w:pPr>
        <w:pStyle w:val="Otevilenseznam"/>
        <w:numPr>
          <w:ilvl w:val="0"/>
          <w:numId w:val="22"/>
        </w:numPr>
        <w:ind w:left="851"/>
      </w:pPr>
      <w:r w:rsidRPr="003E2C43">
        <w:t>Izvajal</w:t>
      </w:r>
      <w:r>
        <w:t>c</w:t>
      </w:r>
      <w:r w:rsidRPr="00AF369E">
        <w:t xml:space="preserve">i pri uporabi barvnih grafičnih podlog ne smejo uporabljati </w:t>
      </w:r>
      <w:r w:rsidRPr="00ED3866">
        <w:t>barve, ki vsebuje manj kot 50% črne barve</w:t>
      </w:r>
      <w:r w:rsidRPr="00AF369E">
        <w:t>. Uporabljati morajo barve, ki so dobro vidne pri tisku na belem papirju.</w:t>
      </w:r>
    </w:p>
    <w:p w14:paraId="7CA2A7CB" w14:textId="1690C1A4" w:rsidR="00F54CF0" w:rsidRDefault="00F54CF0" w:rsidP="00480E92">
      <w:pPr>
        <w:pStyle w:val="Otevilenseznam"/>
      </w:pPr>
      <w:r w:rsidRPr="00894A7C">
        <w:t xml:space="preserve">En </w:t>
      </w:r>
      <w:r w:rsidRPr="000327EC">
        <w:t>izvod usklajene in dopolnjene projektne dokumentacije mora biti izdelan in pripravljen za arhiviranje v skladu z zakonodajo.</w:t>
      </w:r>
    </w:p>
    <w:p w14:paraId="7F692F05" w14:textId="1690C1A4" w:rsidR="00C86A02" w:rsidRDefault="00C86A02" w:rsidP="00480E92">
      <w:pPr>
        <w:pStyle w:val="Otevilenseznam"/>
      </w:pPr>
      <w:r w:rsidRPr="00AF369E">
        <w:t>V fazi izdelave</w:t>
      </w:r>
      <w:r w:rsidR="00135990">
        <w:t xml:space="preserve"> dokumentacije</w:t>
      </w:r>
      <w:r w:rsidRPr="00AF369E">
        <w:t xml:space="preserve"> je v primeru nejasnosti, </w:t>
      </w:r>
      <w:r w:rsidR="005770B0" w:rsidRPr="00AF369E">
        <w:t xml:space="preserve">izvajalec </w:t>
      </w:r>
      <w:r w:rsidRPr="00AF369E">
        <w:t>dolžan pravočasno zahtevati pojasnila s strani Naročnika</w:t>
      </w:r>
      <w:r>
        <w:t xml:space="preserve"> in upravljavca</w:t>
      </w:r>
      <w:r w:rsidRPr="00AF369E">
        <w:t xml:space="preserve">. Izvajalec je dolžan opozoriti </w:t>
      </w:r>
      <w:r w:rsidR="005770B0" w:rsidRPr="00AF369E">
        <w:t xml:space="preserve">naročnika </w:t>
      </w:r>
      <w:r>
        <w:t xml:space="preserve">in upravljavca </w:t>
      </w:r>
      <w:r w:rsidRPr="00AF369E">
        <w:t>na vse morebitne pomanjkljivosti v zvezi s potrebnimi izhodišči za izdelavo načrta in izdelati načrt v skladu s pravili stroke.</w:t>
      </w:r>
    </w:p>
    <w:p w14:paraId="013DCC34" w14:textId="00D95892" w:rsidR="00C86A02" w:rsidRDefault="00C86A02" w:rsidP="00480E92">
      <w:pPr>
        <w:pStyle w:val="Otevilenseznam"/>
      </w:pPr>
      <w:r>
        <w:t>V kolikor obstajajo tehnični in ekonomski razlogi (upoštevati tudi omejen čas za izvedbo</w:t>
      </w:r>
      <w:r w:rsidR="009F0089">
        <w:t xml:space="preserve"> – izvedba</w:t>
      </w:r>
      <w:r w:rsidR="000640CD">
        <w:t xml:space="preserve"> GOI del</w:t>
      </w:r>
      <w:r w:rsidR="009F0089">
        <w:t xml:space="preserve"> v stalni ali dnevnih zaporah proge</w:t>
      </w:r>
      <w:r>
        <w:t xml:space="preserve">), da je primerneje izbrati drugačne tehnične rešitve je </w:t>
      </w:r>
      <w:r w:rsidR="003E2C43" w:rsidRPr="003E2C43">
        <w:t>izvajalec</w:t>
      </w:r>
      <w:r>
        <w:t xml:space="preserve"> dolžan drugačne rešitve predlagati </w:t>
      </w:r>
      <w:r w:rsidR="000640CD">
        <w:t xml:space="preserve">naročniku </w:t>
      </w:r>
      <w:r>
        <w:t>in</w:t>
      </w:r>
      <w:r w:rsidR="000640CD">
        <w:t xml:space="preserve"> jih</w:t>
      </w:r>
      <w:r>
        <w:t xml:space="preserve"> utemeljiti.</w:t>
      </w:r>
    </w:p>
    <w:p w14:paraId="3ACFA442" w14:textId="4A9B7E37" w:rsidR="00C86A02" w:rsidRPr="00AF369E" w:rsidRDefault="00A805F9" w:rsidP="00480E92">
      <w:pPr>
        <w:pStyle w:val="Otevilenseznam"/>
      </w:pPr>
      <w:r>
        <w:t>Projektna dokumentacija je</w:t>
      </w:r>
      <w:r w:rsidR="00C86A02" w:rsidRPr="00AF369E">
        <w:t xml:space="preserve"> last Naročnika. Vse pravice razpolaganja in spreminjanja (dopolnjevanja) se prenesejo na Naročnika oz. Upravljavca.</w:t>
      </w:r>
    </w:p>
    <w:p w14:paraId="4ADD48C0" w14:textId="681CBBF6" w:rsidR="00C86A02" w:rsidRPr="00AF369E" w:rsidRDefault="003E2C43" w:rsidP="00385975">
      <w:pPr>
        <w:pStyle w:val="Otevilenseznam"/>
      </w:pPr>
      <w:r w:rsidRPr="003E2C43">
        <w:t>Izvajalec</w:t>
      </w:r>
      <w:r w:rsidRPr="00AF369E">
        <w:t xml:space="preserve"> </w:t>
      </w:r>
      <w:r w:rsidR="00C86A02" w:rsidRPr="00AF369E">
        <w:t xml:space="preserve">mora upoštevati navodila Naročnika </w:t>
      </w:r>
      <w:r w:rsidR="00154514">
        <w:t xml:space="preserve">(njegovega pooblaščenega zastopnika oziroma inženirja, ki zastopa interese Naročnika) </w:t>
      </w:r>
      <w:r w:rsidR="00C86A02" w:rsidRPr="00AF369E">
        <w:t>in Upravljavcev pr</w:t>
      </w:r>
      <w:r w:rsidR="005A623F">
        <w:t>i sprotnem spremljanju izdelave projektne dokumentacije.</w:t>
      </w:r>
    </w:p>
    <w:p w14:paraId="263CCBB6" w14:textId="42467E7F" w:rsidR="00C86A02" w:rsidRPr="00AF369E" w:rsidRDefault="00C86A02" w:rsidP="009D502F">
      <w:pPr>
        <w:pStyle w:val="Otevilenseznam"/>
      </w:pPr>
      <w:r w:rsidRPr="00AF369E">
        <w:t xml:space="preserve">V primeru utemeljenih pripomb </w:t>
      </w:r>
      <w:r w:rsidR="00154514">
        <w:t xml:space="preserve">Naročnika oziroma njegovih pooblaščencev </w:t>
      </w:r>
      <w:r w:rsidRPr="00AF369E">
        <w:t xml:space="preserve">ter zahtev </w:t>
      </w:r>
      <w:proofErr w:type="spellStart"/>
      <w:r w:rsidR="00B638DA">
        <w:t>mnenjedajalcev</w:t>
      </w:r>
      <w:proofErr w:type="spellEnd"/>
      <w:r>
        <w:t xml:space="preserve"> in </w:t>
      </w:r>
      <w:r w:rsidR="00B638DA">
        <w:t>uprav</w:t>
      </w:r>
      <w:r>
        <w:t>ljavcev</w:t>
      </w:r>
      <w:r w:rsidRPr="00AF369E">
        <w:t xml:space="preserve">, mora </w:t>
      </w:r>
      <w:r w:rsidR="003E2C43" w:rsidRPr="003E2C43">
        <w:t>izvajalec</w:t>
      </w:r>
      <w:r w:rsidRPr="00AF369E">
        <w:t xml:space="preserve"> izvesti dopolnitve in popravke </w:t>
      </w:r>
      <w:r w:rsidR="00154514">
        <w:t>projektne dokumentacije v okviru ponudbene (pogodbene)</w:t>
      </w:r>
      <w:r w:rsidRPr="00AF369E">
        <w:t xml:space="preserve"> cen</w:t>
      </w:r>
      <w:r w:rsidR="00154514">
        <w:t>e</w:t>
      </w:r>
      <w:r w:rsidRPr="00AF369E">
        <w:t>.</w:t>
      </w:r>
    </w:p>
    <w:p w14:paraId="055FD66B" w14:textId="408AECC2" w:rsidR="00C86A02" w:rsidRDefault="003E2C43" w:rsidP="009D502F">
      <w:pPr>
        <w:pStyle w:val="Otevilenseznam"/>
      </w:pPr>
      <w:r w:rsidRPr="003E2C43">
        <w:t>Izvajalec</w:t>
      </w:r>
      <w:r w:rsidRPr="00AF369E">
        <w:t xml:space="preserve"> </w:t>
      </w:r>
      <w:r w:rsidR="00C86A02" w:rsidRPr="00AF369E">
        <w:t xml:space="preserve">mora </w:t>
      </w:r>
      <w:r w:rsidR="00010C80">
        <w:t>pri izdelav</w:t>
      </w:r>
      <w:r w:rsidR="000640CD">
        <w:t>i</w:t>
      </w:r>
      <w:r w:rsidR="00010C80">
        <w:t xml:space="preserve"> predmeta pogodbe </w:t>
      </w:r>
      <w:r w:rsidR="00C86A02" w:rsidRPr="00AF369E">
        <w:t xml:space="preserve">upoštevati tudi priložene splošne okoljevarstvene pogoje </w:t>
      </w:r>
      <w:r w:rsidR="00C86A02">
        <w:t>upravljavca JŽI</w:t>
      </w:r>
      <w:r w:rsidR="00C86A02" w:rsidRPr="00AF369E">
        <w:t>.</w:t>
      </w:r>
    </w:p>
    <w:p w14:paraId="2CA9A253" w14:textId="2FFDE04B" w:rsidR="000E6DE2" w:rsidRPr="00AF369E" w:rsidRDefault="00332BBE" w:rsidP="009D502F">
      <w:pPr>
        <w:pStyle w:val="Otevilenseznam"/>
      </w:pPr>
      <w:r w:rsidRPr="00332BBE">
        <w:t xml:space="preserve">Izvajalec </w:t>
      </w:r>
      <w:r>
        <w:t>mora</w:t>
      </w:r>
      <w:r w:rsidRPr="00332BBE">
        <w:t xml:space="preserve"> pri iskanju projektnih rešitev uporabi</w:t>
      </w:r>
      <w:r>
        <w:t>ti</w:t>
      </w:r>
      <w:r w:rsidRPr="00332BBE">
        <w:t xml:space="preserve"> »zeleno« (okolju prijazno) projektiranje v najširšem pomenu besede.</w:t>
      </w:r>
    </w:p>
    <w:p w14:paraId="5C2554B3" w14:textId="621120C4" w:rsidR="00C86A02" w:rsidRDefault="00C86A02" w:rsidP="005937F8">
      <w:pPr>
        <w:pStyle w:val="Otevilenseznam"/>
      </w:pPr>
      <w:r w:rsidRPr="00AF369E">
        <w:t xml:space="preserve">V </w:t>
      </w:r>
      <w:r w:rsidR="00154514">
        <w:t xml:space="preserve">situacijskem načrtu </w:t>
      </w:r>
      <w:r w:rsidRPr="00AF369E">
        <w:t>je potrebno z modro barvo označiti meje zemljišč javne železniške infrastrukture ter mejo progovnega pasu.</w:t>
      </w:r>
    </w:p>
    <w:p w14:paraId="73CDFFA6" w14:textId="634C24CA" w:rsidR="00C86A02" w:rsidRPr="00894A7C" w:rsidRDefault="00C86A02" w:rsidP="005937F8">
      <w:pPr>
        <w:pStyle w:val="Otevilenseznam"/>
      </w:pPr>
      <w:r w:rsidRPr="00894A7C">
        <w:t xml:space="preserve">V primeru izvajanja del na zemljišču oziroma objektih, ki niso v lasti </w:t>
      </w:r>
      <w:r>
        <w:t xml:space="preserve">RS s statusom </w:t>
      </w:r>
      <w:r w:rsidRPr="00894A7C">
        <w:t>JŽI</w:t>
      </w:r>
      <w:r w:rsidR="00C21891">
        <w:t>,</w:t>
      </w:r>
      <w:r w:rsidRPr="00894A7C">
        <w:t xml:space="preserve"> mora izdelovalec projektne dokumentacije pridobiti ustrezna soglasja</w:t>
      </w:r>
      <w:r w:rsidR="00B638DA">
        <w:t>/</w:t>
      </w:r>
      <w:r w:rsidR="00FF0D96">
        <w:t xml:space="preserve"> </w:t>
      </w:r>
      <w:r w:rsidR="00B638DA">
        <w:t>mnenja</w:t>
      </w:r>
      <w:r w:rsidRPr="00894A7C">
        <w:t xml:space="preserve"> lastnikov.</w:t>
      </w:r>
    </w:p>
    <w:p w14:paraId="651E38A4" w14:textId="147068A7" w:rsidR="002703F5" w:rsidRPr="00D93237" w:rsidRDefault="00C86A02" w:rsidP="005937F8">
      <w:pPr>
        <w:pStyle w:val="Otevilenseznam"/>
        <w:rPr>
          <w:rFonts w:ascii="Calibri" w:hAnsi="Calibri"/>
          <w:spacing w:val="0"/>
        </w:rPr>
      </w:pPr>
      <w:r w:rsidRPr="000640CD">
        <w:t xml:space="preserve">Splošni del </w:t>
      </w:r>
      <w:r w:rsidR="00154514" w:rsidRPr="000640CD">
        <w:t>projektne dokumentacije (IZP</w:t>
      </w:r>
      <w:r w:rsidR="000640CD" w:rsidRPr="000640CD">
        <w:t xml:space="preserve">, </w:t>
      </w:r>
      <w:r w:rsidR="00010C80" w:rsidRPr="000640CD">
        <w:t>DGD</w:t>
      </w:r>
      <w:r w:rsidR="00862D9B">
        <w:t>/PZI</w:t>
      </w:r>
      <w:r w:rsidR="005A623F">
        <w:t xml:space="preserve">, </w:t>
      </w:r>
      <w:proofErr w:type="spellStart"/>
      <w:r w:rsidR="005A623F">
        <w:t>IzN</w:t>
      </w:r>
      <w:proofErr w:type="spellEnd"/>
      <w:r w:rsidR="00154514" w:rsidRPr="000640CD">
        <w:t xml:space="preserve">) </w:t>
      </w:r>
      <w:r w:rsidRPr="000640CD">
        <w:t xml:space="preserve">mora vsebovati tudi izjavo, da je načrt skladen s projektno nalogo in da, v kolikor se obravnavajo </w:t>
      </w:r>
      <w:proofErr w:type="spellStart"/>
      <w:r w:rsidRPr="000640CD">
        <w:t>interoperabilne</w:t>
      </w:r>
      <w:proofErr w:type="spellEnd"/>
      <w:r w:rsidRPr="000640CD">
        <w:t xml:space="preserve"> proge, </w:t>
      </w:r>
      <w:r w:rsidR="000640CD" w:rsidRPr="000640CD">
        <w:t xml:space="preserve">projektne rešitve </w:t>
      </w:r>
      <w:r w:rsidRPr="000640CD">
        <w:t>izpolnjuje</w:t>
      </w:r>
      <w:r w:rsidR="00154514" w:rsidRPr="000640CD">
        <w:t>jo</w:t>
      </w:r>
      <w:r w:rsidRPr="000640CD">
        <w:t xml:space="preserve"> tud</w:t>
      </w:r>
      <w:r w:rsidR="000640CD" w:rsidRPr="000640CD">
        <w:t xml:space="preserve">i vse pogoje </w:t>
      </w:r>
      <w:proofErr w:type="spellStart"/>
      <w:r w:rsidR="000640CD" w:rsidRPr="000640CD">
        <w:t>interoperabilnosti</w:t>
      </w:r>
      <w:proofErr w:type="spellEnd"/>
      <w:r w:rsidR="000640CD" w:rsidRPr="000640CD">
        <w:t xml:space="preserve"> (dokaz – pozitivna vmesna</w:t>
      </w:r>
      <w:r w:rsidR="000640CD">
        <w:t xml:space="preserve"> izjava o verifikaciji priglašenega oz. imenovanega organa).</w:t>
      </w:r>
    </w:p>
    <w:p w14:paraId="59624C90" w14:textId="1F4E36ED" w:rsidR="00C86A02" w:rsidRPr="002F5D5F" w:rsidRDefault="003E2C43" w:rsidP="005937F8">
      <w:pPr>
        <w:pStyle w:val="Otevilenseznam"/>
        <w:rPr>
          <w:rFonts w:ascii="Calibri" w:hAnsi="Calibri"/>
          <w:spacing w:val="0"/>
        </w:rPr>
      </w:pPr>
      <w:r w:rsidRPr="002F5D5F">
        <w:t xml:space="preserve">Izvajalec </w:t>
      </w:r>
      <w:r w:rsidR="00C86A02" w:rsidRPr="002F5D5F">
        <w:t xml:space="preserve">je dolžan v sklopu projektiranja za naročnika pripraviti </w:t>
      </w:r>
      <w:r w:rsidR="004F4FEB" w:rsidRPr="002F5D5F">
        <w:t xml:space="preserve">sodobno digitalno podprto </w:t>
      </w:r>
      <w:r w:rsidR="00C86A02" w:rsidRPr="002F5D5F">
        <w:t xml:space="preserve">vizualizacijo projektnih rešitev (v tri dimenzionalnem pogledu) </w:t>
      </w:r>
      <w:r w:rsidR="005F417B" w:rsidRPr="002F5D5F">
        <w:t xml:space="preserve">v fazi izvedbe </w:t>
      </w:r>
      <w:r w:rsidR="00703E5A">
        <w:t xml:space="preserve">IZP, </w:t>
      </w:r>
      <w:r w:rsidR="005F417B" w:rsidRPr="002F5D5F">
        <w:t xml:space="preserve">PZI/ </w:t>
      </w:r>
      <w:proofErr w:type="spellStart"/>
      <w:r w:rsidR="005F417B" w:rsidRPr="002F5D5F">
        <w:t>IzN</w:t>
      </w:r>
      <w:proofErr w:type="spellEnd"/>
      <w:r w:rsidR="005F417B" w:rsidRPr="002F5D5F">
        <w:t xml:space="preserve"> </w:t>
      </w:r>
      <w:r w:rsidR="00C86A02" w:rsidRPr="002F5D5F">
        <w:t>in sicer:</w:t>
      </w:r>
    </w:p>
    <w:p w14:paraId="2B201145" w14:textId="3A18F695" w:rsidR="00C86A02" w:rsidRDefault="007A560D" w:rsidP="00C86A02">
      <w:pPr>
        <w:pStyle w:val="Otevilenseznam2"/>
      </w:pPr>
      <w:r>
        <w:t>–</w:t>
      </w:r>
      <w:r w:rsidR="00C86A02">
        <w:t xml:space="preserve"> </w:t>
      </w:r>
      <w:r>
        <w:t xml:space="preserve">panoramski </w:t>
      </w:r>
      <w:r w:rsidR="00C86A02">
        <w:t xml:space="preserve">prikaz predvidenih projektnih rešitev za </w:t>
      </w:r>
      <w:r w:rsidR="001C1490">
        <w:t xml:space="preserve">celotno območje nadgradnje železniške infrastrukture na ŽOLP-2 (tirna situacija, </w:t>
      </w:r>
      <w:r w:rsidR="005F417B">
        <w:t>dostop</w:t>
      </w:r>
      <w:r w:rsidR="001C1490">
        <w:t>i</w:t>
      </w:r>
      <w:r w:rsidR="005F417B">
        <w:t xml:space="preserve"> na perone, </w:t>
      </w:r>
      <w:r w:rsidR="001C1490">
        <w:t xml:space="preserve">objekti, </w:t>
      </w:r>
      <w:r w:rsidR="005F417B">
        <w:t xml:space="preserve">…, </w:t>
      </w:r>
      <w:r>
        <w:t xml:space="preserve">morebitne aktivne </w:t>
      </w:r>
      <w:r w:rsidR="005F417B">
        <w:t xml:space="preserve">PH </w:t>
      </w:r>
      <w:r w:rsidR="00862D9B">
        <w:t xml:space="preserve">ukrepe, </w:t>
      </w:r>
      <w:r>
        <w:t xml:space="preserve">povezanost infrastrukture postaje </w:t>
      </w:r>
      <w:r w:rsidR="001C1490">
        <w:t xml:space="preserve">s P+R, </w:t>
      </w:r>
      <w:r w:rsidR="00C86A02">
        <w:t>itd.</w:t>
      </w:r>
      <w:r w:rsidR="007965E8">
        <w:t>).</w:t>
      </w:r>
    </w:p>
    <w:p w14:paraId="6AB895EE" w14:textId="5AEA3B4C" w:rsidR="00B800BF" w:rsidRPr="00E40342" w:rsidRDefault="00B800BF" w:rsidP="00752F85">
      <w:pPr>
        <w:pStyle w:val="Otevilenseznam"/>
        <w:numPr>
          <w:ilvl w:val="0"/>
          <w:numId w:val="2"/>
        </w:numPr>
      </w:pPr>
      <w:r w:rsidRPr="00E40342">
        <w:t>Terminski plan za izvedbo del po tej p</w:t>
      </w:r>
      <w:r w:rsidR="005C63DE" w:rsidRPr="00E40342">
        <w:t>rojektni nalogi</w:t>
      </w:r>
      <w:r w:rsidRPr="00E40342">
        <w:t xml:space="preserve"> mora biti predan</w:t>
      </w:r>
      <w:r w:rsidR="005C63DE" w:rsidRPr="00E40342">
        <w:t xml:space="preserve"> ob </w:t>
      </w:r>
      <w:r w:rsidR="00532421" w:rsidRPr="00E40342">
        <w:t xml:space="preserve">podpisu pogodbe </w:t>
      </w:r>
      <w:r w:rsidR="00774983" w:rsidRPr="00E40342">
        <w:t>in mora biti skladen z roki definiranimi v tej projektni nalogi</w:t>
      </w:r>
      <w:r w:rsidR="005C63DE" w:rsidRPr="00E40342">
        <w:t>. Terminski plan mora imeti prikazan</w:t>
      </w:r>
      <w:r w:rsidR="00774983" w:rsidRPr="00E40342">
        <w:t>a</w:t>
      </w:r>
      <w:r w:rsidR="005C63DE" w:rsidRPr="00E40342">
        <w:t xml:space="preserve"> vs</w:t>
      </w:r>
      <w:r w:rsidR="00D242C8" w:rsidRPr="00E40342">
        <w:t>a</w:t>
      </w:r>
      <w:r w:rsidR="005C63DE" w:rsidRPr="00E40342">
        <w:t xml:space="preserve"> potrebn</w:t>
      </w:r>
      <w:r w:rsidR="00774983" w:rsidRPr="00E40342">
        <w:t>a</w:t>
      </w:r>
      <w:r w:rsidR="005C63DE" w:rsidRPr="00E40342">
        <w:t xml:space="preserve"> </w:t>
      </w:r>
      <w:r w:rsidR="00774983" w:rsidRPr="00E40342">
        <w:t>opravila</w:t>
      </w:r>
      <w:r w:rsidR="005C63DE" w:rsidRPr="00E40342">
        <w:t xml:space="preserve"> za izdelavo vseh razpisanih del po tej projektni nalogi (</w:t>
      </w:r>
      <w:r w:rsidR="00774983" w:rsidRPr="00E40342">
        <w:t>opravila</w:t>
      </w:r>
      <w:r w:rsidR="005C63DE" w:rsidRPr="00E40342">
        <w:t xml:space="preserve"> za vsak posamezen načrt, elaborat, terensko aktivnost itn.) in vs</w:t>
      </w:r>
      <w:r w:rsidR="00774983" w:rsidRPr="00E40342">
        <w:t>a</w:t>
      </w:r>
      <w:r w:rsidR="005C63DE" w:rsidRPr="00E40342">
        <w:t xml:space="preserve"> </w:t>
      </w:r>
      <w:r w:rsidR="00774983" w:rsidRPr="00E40342">
        <w:t>ta</w:t>
      </w:r>
      <w:r w:rsidR="005C63DE" w:rsidRPr="00E40342">
        <w:t xml:space="preserve"> </w:t>
      </w:r>
      <w:r w:rsidR="00774983" w:rsidRPr="00E40342">
        <w:t>opravila</w:t>
      </w:r>
      <w:r w:rsidR="005C63DE" w:rsidRPr="00E40342">
        <w:t xml:space="preserve"> morajo imeti ocenjeno trajanje</w:t>
      </w:r>
      <w:r w:rsidR="00774983" w:rsidRPr="00E40342">
        <w:t>, pravilno definirana prejšnja in naslednja opravila</w:t>
      </w:r>
      <w:r w:rsidR="002D16AF" w:rsidRPr="00E40342">
        <w:t xml:space="preserve"> in nastavljeno samodejno načrtovanje</w:t>
      </w:r>
      <w:r w:rsidR="005C63DE" w:rsidRPr="00E40342">
        <w:t xml:space="preserve"> ter ocenjeno vrednost (skupno naj vrednost vseh </w:t>
      </w:r>
      <w:r w:rsidR="00774983" w:rsidRPr="00E40342">
        <w:t>opravil</w:t>
      </w:r>
      <w:r w:rsidR="005C63DE" w:rsidRPr="00E40342">
        <w:t xml:space="preserve"> ustreza ponujeni vrednosti za izvedbo </w:t>
      </w:r>
      <w:r w:rsidR="00774983" w:rsidRPr="00E40342">
        <w:t xml:space="preserve">del </w:t>
      </w:r>
      <w:r w:rsidR="00774983" w:rsidRPr="00E40342">
        <w:lastRenderedPageBreak/>
        <w:t>razpisanih po tej projektni nalogi</w:t>
      </w:r>
      <w:r w:rsidR="005C63DE" w:rsidRPr="00E40342">
        <w:t>). Vsak</w:t>
      </w:r>
      <w:r w:rsidR="00774983" w:rsidRPr="00E40342">
        <w:t>o</w:t>
      </w:r>
      <w:r w:rsidR="005C63DE" w:rsidRPr="00E40342">
        <w:t xml:space="preserve"> </w:t>
      </w:r>
      <w:r w:rsidR="00774983" w:rsidRPr="00E40342">
        <w:t>opravilo</w:t>
      </w:r>
      <w:r w:rsidR="005C63DE" w:rsidRPr="00E40342">
        <w:t xml:space="preserve"> naj ima navedene relevantne vire </w:t>
      </w:r>
      <w:r w:rsidR="00774983" w:rsidRPr="00E40342">
        <w:t>predviden</w:t>
      </w:r>
      <w:r w:rsidR="00D242C8" w:rsidRPr="00E40342">
        <w:t>e</w:t>
      </w:r>
      <w:r w:rsidR="00774983" w:rsidRPr="00E40342">
        <w:t xml:space="preserve"> za izvedbo teh opravil </w:t>
      </w:r>
      <w:r w:rsidR="005C63DE" w:rsidRPr="00E40342">
        <w:t>(</w:t>
      </w:r>
      <w:r w:rsidR="00774983" w:rsidRPr="00E40342">
        <w:t>minimalno po relevantnih strokovnih profilih glede na tehnično in strokovno sposobnost kadrov zahtevanih v razpisni dokumentaciji, ponudnika pa spodbujamo</w:t>
      </w:r>
      <w:r w:rsidR="00FA1F4E" w:rsidRPr="00E40342">
        <w:t xml:space="preserve">, </w:t>
      </w:r>
      <w:r w:rsidR="00774983" w:rsidRPr="00E40342">
        <w:t>da doda tudi razdelitev ostalih predvidenih kadrov po strokovnih profilih)</w:t>
      </w:r>
      <w:r w:rsidR="00D242C8" w:rsidRPr="00E40342">
        <w:t xml:space="preserve"> tako, da bo iz grafa virov razvidno da predvideni viri niso čezmerno dodeljeni (ob uporabi koledarja</w:t>
      </w:r>
      <w:r w:rsidR="00FA1F4E" w:rsidRPr="00E40342">
        <w:t>,</w:t>
      </w:r>
      <w:r w:rsidR="00D242C8" w:rsidRPr="00E40342">
        <w:t xml:space="preserve"> ki ni neskladen z veljavno delovnopravno zakonodajo) in da bo iz obrazca za vir razvidno predvideno število ur po opravilih za ustrezen vir.</w:t>
      </w:r>
      <w:r w:rsidR="000E48B2" w:rsidRPr="00E40342">
        <w:t xml:space="preserve"> </w:t>
      </w:r>
      <w:bookmarkStart w:id="170" w:name="_Hlk87123396"/>
      <w:r w:rsidR="000E48B2" w:rsidRPr="00E40342">
        <w:t>Terminski plan potrjen s strani Inženirja po uvedbi v delo se nastavi kot »osnovni načrt«</w:t>
      </w:r>
      <w:r w:rsidR="004126E9" w:rsidRPr="00E40342">
        <w:t>, noveliran terminski plan pa se odda v pregled Inženirju skupaj z mesečno situacijo.</w:t>
      </w:r>
    </w:p>
    <w:p w14:paraId="142E0C00" w14:textId="7BD5462F" w:rsidR="00010F86" w:rsidRPr="00E40342" w:rsidRDefault="00010F86" w:rsidP="00752F85">
      <w:pPr>
        <w:pStyle w:val="Otevilenseznam"/>
        <w:numPr>
          <w:ilvl w:val="0"/>
          <w:numId w:val="2"/>
        </w:numPr>
      </w:pPr>
      <w:r w:rsidRPr="00E40342">
        <w:t xml:space="preserve">Potrditev »dodatka k PN za fazi </w:t>
      </w:r>
      <w:proofErr w:type="spellStart"/>
      <w:r w:rsidRPr="00E40342">
        <w:t>IzN</w:t>
      </w:r>
      <w:proofErr w:type="spellEnd"/>
      <w:r w:rsidRPr="00E40342">
        <w:t xml:space="preserve">/PZI« izvajalec razume kot dodatne usmeritve naročnika za izdelavo projektne dokumentacije za fazo </w:t>
      </w:r>
      <w:proofErr w:type="spellStart"/>
      <w:r w:rsidRPr="00E40342">
        <w:t>IzN</w:t>
      </w:r>
      <w:proofErr w:type="spellEnd"/>
      <w:r w:rsidRPr="00E40342">
        <w:t xml:space="preserve"> ali PZI.</w:t>
      </w:r>
    </w:p>
    <w:p w14:paraId="08435F8F" w14:textId="77777777" w:rsidR="00C86A02" w:rsidRPr="00C65636" w:rsidRDefault="00C86A02" w:rsidP="00C86A02">
      <w:pPr>
        <w:pStyle w:val="Naslov2"/>
      </w:pPr>
      <w:bookmarkStart w:id="171" w:name="_Toc500157707"/>
      <w:bookmarkStart w:id="172" w:name="_Toc508088390"/>
      <w:bookmarkStart w:id="173" w:name="_Toc97823870"/>
      <w:bookmarkEnd w:id="170"/>
      <w:bookmarkEnd w:id="171"/>
      <w:r w:rsidRPr="00C65636">
        <w:t>Oddaja projektne dokumentacije</w:t>
      </w:r>
      <w:bookmarkEnd w:id="172"/>
      <w:bookmarkEnd w:id="173"/>
    </w:p>
    <w:p w14:paraId="1BB59C1C" w14:textId="13007A12" w:rsidR="00C86A02" w:rsidRPr="002D2CB0" w:rsidRDefault="00C86A02" w:rsidP="00C86A02">
      <w:pPr>
        <w:pStyle w:val="Naslov3"/>
      </w:pPr>
      <w:bookmarkStart w:id="174" w:name="_Toc508088391"/>
      <w:bookmarkStart w:id="175" w:name="_Toc97823871"/>
      <w:r w:rsidRPr="002D2CB0">
        <w:t>Rok</w:t>
      </w:r>
      <w:r w:rsidR="00633413" w:rsidRPr="002D2CB0">
        <w:t>i</w:t>
      </w:r>
      <w:r w:rsidRPr="002D2CB0">
        <w:t xml:space="preserve"> </w:t>
      </w:r>
      <w:r w:rsidR="002A026E" w:rsidRPr="002D2CB0">
        <w:t xml:space="preserve">za </w:t>
      </w:r>
      <w:r w:rsidRPr="002D2CB0">
        <w:t>predaj</w:t>
      </w:r>
      <w:r w:rsidR="002A026E" w:rsidRPr="002D2CB0">
        <w:t>o</w:t>
      </w:r>
      <w:r w:rsidRPr="002D2CB0">
        <w:t xml:space="preserve"> projekt</w:t>
      </w:r>
      <w:r w:rsidR="00633413" w:rsidRPr="002D2CB0">
        <w:t>ne dokumentacije</w:t>
      </w:r>
      <w:bookmarkEnd w:id="174"/>
      <w:bookmarkEnd w:id="175"/>
    </w:p>
    <w:p w14:paraId="7DFE210F" w14:textId="2F130B0C" w:rsidR="00010F86" w:rsidRPr="00591D29" w:rsidRDefault="00010F86" w:rsidP="00187D9C">
      <w:pPr>
        <w:pStyle w:val="Otevilenseznam"/>
        <w:numPr>
          <w:ilvl w:val="0"/>
          <w:numId w:val="15"/>
        </w:numPr>
      </w:pPr>
      <w:r w:rsidRPr="00591D29">
        <w:t>Splošno:</w:t>
      </w:r>
    </w:p>
    <w:p w14:paraId="664005BC" w14:textId="3AAF087D" w:rsidR="00010F86" w:rsidRPr="002B2F5D" w:rsidRDefault="00010F86" w:rsidP="00E40342">
      <w:pPr>
        <w:pStyle w:val="Otevilenseznam"/>
        <w:numPr>
          <w:ilvl w:val="0"/>
          <w:numId w:val="58"/>
        </w:numPr>
        <w:ind w:left="1560" w:hanging="142"/>
      </w:pPr>
      <w:r w:rsidRPr="002B2F5D">
        <w:t xml:space="preserve">V roku 1 meseca od potrditve IZP mora projektant predati dodatek k PN za fazo </w:t>
      </w:r>
      <w:proofErr w:type="spellStart"/>
      <w:r w:rsidRPr="002B2F5D">
        <w:t>IzN</w:t>
      </w:r>
      <w:proofErr w:type="spellEnd"/>
      <w:r w:rsidRPr="002B2F5D">
        <w:t>/PZI.</w:t>
      </w:r>
    </w:p>
    <w:p w14:paraId="0E25B1D9" w14:textId="1A4C3BEB" w:rsidR="0036580A" w:rsidRPr="002D2CB0" w:rsidRDefault="00010F86" w:rsidP="002D2CB0">
      <w:pPr>
        <w:pStyle w:val="Otevilenseznam2"/>
        <w:numPr>
          <w:ilvl w:val="0"/>
          <w:numId w:val="15"/>
        </w:numPr>
        <w:tabs>
          <w:tab w:val="clear" w:pos="1531"/>
        </w:tabs>
      </w:pPr>
      <w:r w:rsidRPr="002B2F5D">
        <w:t xml:space="preserve">. </w:t>
      </w:r>
      <w:r w:rsidR="0036580A" w:rsidRPr="00561671">
        <w:rPr>
          <w:b/>
        </w:rPr>
        <w:t>Postaja Ljubljana</w:t>
      </w:r>
      <w:r w:rsidR="0036580A" w:rsidRPr="00561671">
        <w:t xml:space="preserve"> </w:t>
      </w:r>
      <w:r w:rsidR="0036580A" w:rsidRPr="002D2CB0">
        <w:t>- nov objekt čez Šmartinsko cesto</w:t>
      </w:r>
    </w:p>
    <w:p w14:paraId="0B819AF5" w14:textId="0038CABA" w:rsidR="005D0A19" w:rsidRPr="00591D29" w:rsidRDefault="005D0A19" w:rsidP="005D0A19">
      <w:pPr>
        <w:pStyle w:val="Otevilenseznam"/>
        <w:numPr>
          <w:ilvl w:val="0"/>
          <w:numId w:val="0"/>
        </w:numPr>
        <w:ind w:left="1429"/>
      </w:pPr>
      <w:r w:rsidRPr="002D2CB0">
        <w:t>- rok za pridobitev projektnih pogojev je 3</w:t>
      </w:r>
      <w:r w:rsidR="00332BBE" w:rsidRPr="00591D29">
        <w:t xml:space="preserve"> </w:t>
      </w:r>
      <w:r w:rsidRPr="00591D29">
        <w:t>mesece od uvedbe v delo.</w:t>
      </w:r>
    </w:p>
    <w:p w14:paraId="7954CA58" w14:textId="3F8506D3" w:rsidR="005D0A19" w:rsidRPr="00591D29" w:rsidRDefault="005D0A19" w:rsidP="0036580A">
      <w:pPr>
        <w:pStyle w:val="Otevilenseznam"/>
        <w:numPr>
          <w:ilvl w:val="0"/>
          <w:numId w:val="0"/>
        </w:numPr>
        <w:ind w:left="1429"/>
      </w:pPr>
      <w:r w:rsidRPr="002B2F5D">
        <w:t xml:space="preserve">- </w:t>
      </w:r>
      <w:proofErr w:type="spellStart"/>
      <w:r w:rsidRPr="002B2F5D">
        <w:t>IzN</w:t>
      </w:r>
      <w:proofErr w:type="spellEnd"/>
      <w:r w:rsidRPr="002B2F5D">
        <w:t xml:space="preserve"> - rok za predajo </w:t>
      </w:r>
      <w:proofErr w:type="spellStart"/>
      <w:r w:rsidRPr="002B2F5D">
        <w:t>IzN</w:t>
      </w:r>
      <w:proofErr w:type="spellEnd"/>
      <w:r w:rsidRPr="002B2F5D">
        <w:t xml:space="preserve"> v revizijo naročniku/ pooblaščenemu inženirju in upravljavcu</w:t>
      </w:r>
      <w:r w:rsidRPr="00561671">
        <w:t xml:space="preserve"> je </w:t>
      </w:r>
      <w:r w:rsidRPr="002D2CB0">
        <w:t>5</w:t>
      </w:r>
      <w:r w:rsidR="00332BBE" w:rsidRPr="00591D29">
        <w:t xml:space="preserve"> </w:t>
      </w:r>
      <w:r w:rsidRPr="00591D29">
        <w:t>mesecev od uvedbe v delo.</w:t>
      </w:r>
    </w:p>
    <w:p w14:paraId="32DB1894" w14:textId="23762BAF" w:rsidR="00406529" w:rsidRPr="002D2CB0" w:rsidRDefault="00406529" w:rsidP="0036580A">
      <w:pPr>
        <w:pStyle w:val="Otevilenseznam"/>
        <w:numPr>
          <w:ilvl w:val="0"/>
          <w:numId w:val="0"/>
        </w:numPr>
        <w:ind w:left="1429"/>
      </w:pPr>
      <w:r w:rsidRPr="002B2F5D">
        <w:t xml:space="preserve">- </w:t>
      </w:r>
      <w:proofErr w:type="spellStart"/>
      <w:r w:rsidRPr="002B2F5D">
        <w:t>IzN</w:t>
      </w:r>
      <w:proofErr w:type="spellEnd"/>
      <w:r w:rsidRPr="002B2F5D">
        <w:t xml:space="preserve"> - naročnik/pooblaščeni inženir in upravljavec bodo predali pripombe na </w:t>
      </w:r>
      <w:proofErr w:type="spellStart"/>
      <w:r w:rsidRPr="002B2F5D">
        <w:t>IzN</w:t>
      </w:r>
      <w:proofErr w:type="spellEnd"/>
      <w:r w:rsidRPr="002B2F5D">
        <w:t xml:space="preserve"> v roku </w:t>
      </w:r>
      <w:r w:rsidR="00C34568" w:rsidRPr="00561671">
        <w:t>2</w:t>
      </w:r>
      <w:r w:rsidRPr="002D2CB0">
        <w:t xml:space="preserve"> mesec</w:t>
      </w:r>
      <w:r w:rsidR="00C34568" w:rsidRPr="002D2CB0">
        <w:t>ev</w:t>
      </w:r>
      <w:r w:rsidRPr="002D2CB0">
        <w:t>.</w:t>
      </w:r>
    </w:p>
    <w:p w14:paraId="6B1047D6" w14:textId="1C4D748A" w:rsidR="0036580A" w:rsidRPr="002B2F5D" w:rsidRDefault="00D31042" w:rsidP="0036580A">
      <w:pPr>
        <w:pStyle w:val="Otevilenseznam"/>
        <w:numPr>
          <w:ilvl w:val="0"/>
          <w:numId w:val="0"/>
        </w:numPr>
        <w:ind w:left="1429"/>
      </w:pPr>
      <w:r w:rsidRPr="002D2CB0">
        <w:t>- r</w:t>
      </w:r>
      <w:r w:rsidR="0036580A" w:rsidRPr="002D2CB0">
        <w:t xml:space="preserve">ok za </w:t>
      </w:r>
      <w:r w:rsidR="00406529" w:rsidRPr="002D2CB0">
        <w:t xml:space="preserve">oddajo </w:t>
      </w:r>
      <w:r w:rsidR="0036580A" w:rsidRPr="002D2CB0">
        <w:t>izvedbenega načrta (</w:t>
      </w:r>
      <w:proofErr w:type="spellStart"/>
      <w:r w:rsidR="0036580A" w:rsidRPr="002D2CB0">
        <w:t>I</w:t>
      </w:r>
      <w:r w:rsidR="00406529" w:rsidRPr="002D2CB0">
        <w:t>z</w:t>
      </w:r>
      <w:r w:rsidR="0036580A" w:rsidRPr="002D2CB0">
        <w:t>N</w:t>
      </w:r>
      <w:proofErr w:type="spellEnd"/>
      <w:r w:rsidR="0036580A" w:rsidRPr="002D2CB0">
        <w:t xml:space="preserve">) je </w:t>
      </w:r>
      <w:r w:rsidR="00C34568" w:rsidRPr="002D2CB0">
        <w:t xml:space="preserve">3 mesece po predaji </w:t>
      </w:r>
      <w:proofErr w:type="spellStart"/>
      <w:r w:rsidR="00C34568" w:rsidRPr="002D2CB0">
        <w:t>IzN</w:t>
      </w:r>
      <w:proofErr w:type="spellEnd"/>
      <w:r w:rsidR="00C34568" w:rsidRPr="002D2CB0">
        <w:t xml:space="preserve"> v revizijo oz. 8</w:t>
      </w:r>
      <w:r w:rsidR="00332BBE" w:rsidRPr="00591D29">
        <w:t xml:space="preserve"> </w:t>
      </w:r>
      <w:r w:rsidR="0036580A" w:rsidRPr="002B2F5D">
        <w:t>mesecev od uvedbe v delo.</w:t>
      </w:r>
    </w:p>
    <w:p w14:paraId="701BEB52" w14:textId="3508D505" w:rsidR="0036580A" w:rsidRPr="00591D29" w:rsidRDefault="00D31042" w:rsidP="00187D9C">
      <w:pPr>
        <w:pStyle w:val="Otevilenseznam"/>
        <w:numPr>
          <w:ilvl w:val="0"/>
          <w:numId w:val="15"/>
        </w:numPr>
      </w:pPr>
      <w:r w:rsidRPr="00561671">
        <w:rPr>
          <w:b/>
        </w:rPr>
        <w:t xml:space="preserve">Lokomotivska postaja Ljubljana Moste </w:t>
      </w:r>
      <w:r w:rsidRPr="002D2CB0">
        <w:t xml:space="preserve">- ureditev </w:t>
      </w:r>
      <w:proofErr w:type="spellStart"/>
      <w:r w:rsidRPr="002D2CB0">
        <w:t>pralniških</w:t>
      </w:r>
      <w:proofErr w:type="spellEnd"/>
      <w:r w:rsidRPr="002D2CB0">
        <w:t xml:space="preserve"> tirov, tirov za </w:t>
      </w:r>
      <w:proofErr w:type="spellStart"/>
      <w:r w:rsidRPr="002D2CB0">
        <w:t>gariranje</w:t>
      </w:r>
      <w:proofErr w:type="spellEnd"/>
      <w:r w:rsidRPr="002D2CB0">
        <w:t xml:space="preserve"> potniških vozil in </w:t>
      </w:r>
      <w:proofErr w:type="spellStart"/>
      <w:r w:rsidRPr="002D2CB0">
        <w:t>progovzdrževalno</w:t>
      </w:r>
      <w:proofErr w:type="spellEnd"/>
      <w:r w:rsidRPr="002D2CB0">
        <w:t xml:space="preserve"> mehanizacijo, tirov za oskrbovanje z gorivom (črpalka za gorivo), tirov za vakuumsko praznjenje WC-jev in ostalo infrastrukturo, potrebno za oskrbo, čiščenje,</w:t>
      </w:r>
      <w:r w:rsidR="00352F13" w:rsidRPr="002D2CB0">
        <w:t xml:space="preserve"> </w:t>
      </w:r>
      <w:proofErr w:type="spellStart"/>
      <w:r w:rsidR="00352F13" w:rsidRPr="002D2CB0">
        <w:t>gariranje</w:t>
      </w:r>
      <w:proofErr w:type="spellEnd"/>
      <w:r w:rsidR="00352F13" w:rsidRPr="002D2CB0">
        <w:t>,</w:t>
      </w:r>
      <w:r w:rsidRPr="002D2CB0">
        <w:t xml:space="preserve"> …. lokomotiv in vagonov</w:t>
      </w:r>
      <w:r w:rsidRPr="00591D29">
        <w:t>.</w:t>
      </w:r>
    </w:p>
    <w:p w14:paraId="7DD941C8" w14:textId="385B31D4" w:rsidR="00352F13" w:rsidRPr="002B2F5D" w:rsidRDefault="00D31042" w:rsidP="00352F13">
      <w:pPr>
        <w:pStyle w:val="Otevilenseznam"/>
        <w:numPr>
          <w:ilvl w:val="0"/>
          <w:numId w:val="0"/>
        </w:numPr>
        <w:ind w:left="1429"/>
      </w:pPr>
      <w:r w:rsidRPr="002B2F5D">
        <w:t xml:space="preserve">- rok za izdelavo variant IZP </w:t>
      </w:r>
      <w:r w:rsidR="00B3689A" w:rsidRPr="00561671">
        <w:t xml:space="preserve">na podlagi katerih se bo naročnik odločil za izbor variante, ki jo mora v nadaljevanju izvajalec detajlneje obdelati </w:t>
      </w:r>
      <w:r w:rsidRPr="002D2CB0">
        <w:t xml:space="preserve">je </w:t>
      </w:r>
      <w:r w:rsidR="00406529" w:rsidRPr="002D2CB0">
        <w:t>2</w:t>
      </w:r>
      <w:r w:rsidR="00332BBE" w:rsidRPr="00591D29">
        <w:t xml:space="preserve"> </w:t>
      </w:r>
      <w:r w:rsidRPr="00591D29">
        <w:t>mesec</w:t>
      </w:r>
      <w:r w:rsidR="00406529" w:rsidRPr="00591D29">
        <w:t>a</w:t>
      </w:r>
      <w:r w:rsidRPr="00591D29">
        <w:t xml:space="preserve"> od uvedbe v delo.</w:t>
      </w:r>
    </w:p>
    <w:p w14:paraId="7EA3AC64" w14:textId="0C86B22C" w:rsidR="00352F13" w:rsidRPr="00561671" w:rsidRDefault="00352F13" w:rsidP="00D31042">
      <w:pPr>
        <w:pStyle w:val="Otevilenseznam"/>
        <w:numPr>
          <w:ilvl w:val="0"/>
          <w:numId w:val="0"/>
        </w:numPr>
        <w:ind w:left="1429"/>
      </w:pPr>
      <w:r w:rsidRPr="002B2F5D">
        <w:t xml:space="preserve">- </w:t>
      </w:r>
      <w:r w:rsidRPr="00561671">
        <w:t>naročnik/ pooblaščeni inženir in upravljavec bodo predali pripombe na predane IZP-je v roku 15 delovnih dni.</w:t>
      </w:r>
    </w:p>
    <w:p w14:paraId="266DED12" w14:textId="1661F178" w:rsidR="00352F13" w:rsidRPr="002B2F5D" w:rsidRDefault="00352F13" w:rsidP="00D31042">
      <w:pPr>
        <w:pStyle w:val="Otevilenseznam"/>
        <w:numPr>
          <w:ilvl w:val="0"/>
          <w:numId w:val="0"/>
        </w:numPr>
        <w:ind w:left="1429"/>
      </w:pPr>
      <w:r w:rsidRPr="00561671">
        <w:t xml:space="preserve">- rok za pridobitev projektnih pogojev in dokončanje IZP je </w:t>
      </w:r>
      <w:r w:rsidRPr="002D2CB0">
        <w:t>6</w:t>
      </w:r>
      <w:r w:rsidR="00332BBE" w:rsidRPr="00591D29">
        <w:t xml:space="preserve"> </w:t>
      </w:r>
      <w:r w:rsidRPr="00591D29">
        <w:t>mesecev od uvedbe v delo.</w:t>
      </w:r>
    </w:p>
    <w:p w14:paraId="6D144B58" w14:textId="39D28DE4" w:rsidR="00352F13" w:rsidRPr="00591D29" w:rsidRDefault="00BE7A34" w:rsidP="00D31042">
      <w:pPr>
        <w:pStyle w:val="Otevilenseznam"/>
        <w:numPr>
          <w:ilvl w:val="0"/>
          <w:numId w:val="0"/>
        </w:numPr>
        <w:ind w:left="1429"/>
      </w:pPr>
      <w:r w:rsidRPr="00561671">
        <w:t xml:space="preserve">- rok za morebitno popravilo/ dopolnilo pregledanih IZP-jev in predaja dokončnih IZP-jev je </w:t>
      </w:r>
      <w:r w:rsidR="00406529" w:rsidRPr="002D2CB0">
        <w:t>7</w:t>
      </w:r>
      <w:r w:rsidR="00332BBE" w:rsidRPr="00591D29">
        <w:t xml:space="preserve"> </w:t>
      </w:r>
      <w:r w:rsidRPr="00591D29">
        <w:t>mesecev od uvedbe v delo.</w:t>
      </w:r>
    </w:p>
    <w:p w14:paraId="5BAC5527" w14:textId="4F5BBFE3" w:rsidR="00BE7A34" w:rsidRPr="00591D29" w:rsidRDefault="00BE7A34" w:rsidP="00D31042">
      <w:pPr>
        <w:pStyle w:val="Otevilenseznam"/>
        <w:numPr>
          <w:ilvl w:val="0"/>
          <w:numId w:val="0"/>
        </w:numPr>
        <w:ind w:left="1429"/>
      </w:pPr>
      <w:r w:rsidRPr="002B2F5D">
        <w:t xml:space="preserve">- </w:t>
      </w:r>
      <w:proofErr w:type="spellStart"/>
      <w:r w:rsidRPr="002B2F5D">
        <w:t>IzN</w:t>
      </w:r>
      <w:proofErr w:type="spellEnd"/>
      <w:r w:rsidRPr="002B2F5D">
        <w:t xml:space="preserve"> - rok za predajo </w:t>
      </w:r>
      <w:proofErr w:type="spellStart"/>
      <w:r w:rsidRPr="002B2F5D">
        <w:t>IzN</w:t>
      </w:r>
      <w:proofErr w:type="spellEnd"/>
      <w:r w:rsidRPr="002B2F5D">
        <w:t xml:space="preserve"> v revizijo naročniku</w:t>
      </w:r>
      <w:r w:rsidR="00406529" w:rsidRPr="002B2F5D">
        <w:t>/ pooblaščenemu inženirju in upravljavcu</w:t>
      </w:r>
      <w:r w:rsidRPr="00561671">
        <w:t xml:space="preserve"> je </w:t>
      </w:r>
      <w:r w:rsidR="00406529" w:rsidRPr="002D2CB0">
        <w:t>8</w:t>
      </w:r>
      <w:r w:rsidRPr="00591D29">
        <w:t xml:space="preserve"> mesecev od uvedbe v delo.</w:t>
      </w:r>
    </w:p>
    <w:p w14:paraId="614DDD40" w14:textId="5F521581" w:rsidR="00BE7A34" w:rsidRPr="002D2CB0" w:rsidRDefault="00BE7A34" w:rsidP="00D31042">
      <w:pPr>
        <w:pStyle w:val="Otevilenseznam"/>
        <w:numPr>
          <w:ilvl w:val="0"/>
          <w:numId w:val="0"/>
        </w:numPr>
        <w:ind w:left="1429"/>
      </w:pPr>
      <w:r w:rsidRPr="002B2F5D">
        <w:t xml:space="preserve">- </w:t>
      </w:r>
      <w:proofErr w:type="spellStart"/>
      <w:r w:rsidRPr="002B2F5D">
        <w:t>IzN</w:t>
      </w:r>
      <w:proofErr w:type="spellEnd"/>
      <w:r w:rsidRPr="002B2F5D">
        <w:t xml:space="preserve"> - naročnik/</w:t>
      </w:r>
      <w:r w:rsidR="00406529" w:rsidRPr="002B2F5D">
        <w:t xml:space="preserve"> </w:t>
      </w:r>
      <w:r w:rsidRPr="00561671">
        <w:t xml:space="preserve">pooblaščeni inženir in upravljavec bodo predali pripombe na </w:t>
      </w:r>
      <w:proofErr w:type="spellStart"/>
      <w:r w:rsidRPr="00561671">
        <w:t>IzN</w:t>
      </w:r>
      <w:proofErr w:type="spellEnd"/>
      <w:r w:rsidRPr="00561671">
        <w:t xml:space="preserve"> v roku </w:t>
      </w:r>
      <w:r w:rsidR="00C34568" w:rsidRPr="002D2CB0">
        <w:t>2</w:t>
      </w:r>
      <w:r w:rsidRPr="002D2CB0">
        <w:t xml:space="preserve"> mesec</w:t>
      </w:r>
      <w:r w:rsidR="00C34568" w:rsidRPr="002D2CB0">
        <w:t>ev</w:t>
      </w:r>
      <w:r w:rsidRPr="002D2CB0">
        <w:t>.</w:t>
      </w:r>
    </w:p>
    <w:p w14:paraId="1CAF5586" w14:textId="08792B9E" w:rsidR="005E4884" w:rsidRPr="002B2F5D" w:rsidRDefault="00BE7A34" w:rsidP="00BE7A34">
      <w:pPr>
        <w:pStyle w:val="Otevilenseznam"/>
        <w:numPr>
          <w:ilvl w:val="0"/>
          <w:numId w:val="0"/>
        </w:numPr>
        <w:ind w:left="1429"/>
      </w:pPr>
      <w:r w:rsidRPr="002D2CB0">
        <w:t xml:space="preserve">- </w:t>
      </w:r>
      <w:proofErr w:type="spellStart"/>
      <w:r w:rsidRPr="002D2CB0">
        <w:t>IzN</w:t>
      </w:r>
      <w:proofErr w:type="spellEnd"/>
      <w:r w:rsidRPr="002D2CB0">
        <w:t xml:space="preserve"> - rok za oddajo </w:t>
      </w:r>
      <w:proofErr w:type="spellStart"/>
      <w:r w:rsidRPr="002D2CB0">
        <w:t>IzN</w:t>
      </w:r>
      <w:proofErr w:type="spellEnd"/>
      <w:r w:rsidRPr="002D2CB0">
        <w:t xml:space="preserve"> je </w:t>
      </w:r>
      <w:r w:rsidR="00C34568" w:rsidRPr="002D2CB0">
        <w:t>3</w:t>
      </w:r>
      <w:r w:rsidRPr="002D2CB0">
        <w:t xml:space="preserve"> mesec</w:t>
      </w:r>
      <w:r w:rsidR="00C34568" w:rsidRPr="002D2CB0">
        <w:t>e</w:t>
      </w:r>
      <w:r w:rsidRPr="002D2CB0">
        <w:t xml:space="preserve"> po predaji </w:t>
      </w:r>
      <w:proofErr w:type="spellStart"/>
      <w:r w:rsidRPr="002D2CB0">
        <w:t>IzN</w:t>
      </w:r>
      <w:proofErr w:type="spellEnd"/>
      <w:r w:rsidRPr="002D2CB0">
        <w:t xml:space="preserve"> v revizijo oziroma </w:t>
      </w:r>
      <w:r w:rsidR="00406529" w:rsidRPr="002D2CB0">
        <w:t>1</w:t>
      </w:r>
      <w:r w:rsidR="00C34568" w:rsidRPr="002D2CB0">
        <w:t>1</w:t>
      </w:r>
      <w:r w:rsidR="00406529" w:rsidRPr="00591D29">
        <w:t xml:space="preserve"> </w:t>
      </w:r>
      <w:r w:rsidRPr="002B2F5D">
        <w:t>mesecev od uvedbe v delo.</w:t>
      </w:r>
    </w:p>
    <w:p w14:paraId="4782348C" w14:textId="390ED77C" w:rsidR="0036580A" w:rsidRPr="00561671" w:rsidRDefault="007956D8" w:rsidP="00187D9C">
      <w:pPr>
        <w:pStyle w:val="Otevilenseznam"/>
        <w:numPr>
          <w:ilvl w:val="0"/>
          <w:numId w:val="15"/>
        </w:numPr>
      </w:pPr>
      <w:r w:rsidRPr="00561671">
        <w:rPr>
          <w:b/>
        </w:rPr>
        <w:t>Železniški nadvoz »Potrčeva</w:t>
      </w:r>
      <w:r w:rsidRPr="00591D29">
        <w:rPr>
          <w:b/>
        </w:rPr>
        <w:t>«</w:t>
      </w:r>
      <w:r w:rsidRPr="00591D29">
        <w:t xml:space="preserve"> - gradnja nov</w:t>
      </w:r>
      <w:r w:rsidRPr="002B2F5D">
        <w:t xml:space="preserve">ega </w:t>
      </w:r>
      <w:r w:rsidR="00352F13" w:rsidRPr="002B2F5D">
        <w:t xml:space="preserve">(nadomestnega) </w:t>
      </w:r>
      <w:r w:rsidRPr="00561671">
        <w:t>objekta</w:t>
      </w:r>
    </w:p>
    <w:p w14:paraId="685BF49E" w14:textId="766500D4" w:rsidR="00406529" w:rsidRPr="00591D29" w:rsidRDefault="00406529" w:rsidP="00406529">
      <w:pPr>
        <w:pStyle w:val="Otevilenseznam"/>
        <w:numPr>
          <w:ilvl w:val="0"/>
          <w:numId w:val="0"/>
        </w:numPr>
        <w:ind w:left="1429"/>
      </w:pPr>
      <w:r w:rsidRPr="002D2CB0">
        <w:t>- rok za izdelavo variant IZP na podlagi katerih se bo naročnik odločil za izbor variante, ki jo mora v nadaljevanju izvajalec detajlneje obdelati je 1</w:t>
      </w:r>
      <w:r w:rsidR="00F10B4D" w:rsidRPr="00591D29">
        <w:t xml:space="preserve"> </w:t>
      </w:r>
      <w:r w:rsidRPr="00591D29">
        <w:t>mesec od uvedbe v delo.</w:t>
      </w:r>
    </w:p>
    <w:p w14:paraId="2AC437AD" w14:textId="77777777" w:rsidR="00406529" w:rsidRPr="002B2F5D" w:rsidRDefault="00406529" w:rsidP="00406529">
      <w:pPr>
        <w:pStyle w:val="Otevilenseznam"/>
        <w:numPr>
          <w:ilvl w:val="0"/>
          <w:numId w:val="0"/>
        </w:numPr>
        <w:ind w:left="1429"/>
      </w:pPr>
      <w:r w:rsidRPr="002B2F5D">
        <w:lastRenderedPageBreak/>
        <w:t>- naročnik/ pooblaščeni inženir in upravljavec bodo predali pripombe na predane IZP-je v roku 15 delovnih dni.</w:t>
      </w:r>
    </w:p>
    <w:p w14:paraId="4498BF5D" w14:textId="485F1E17" w:rsidR="00406529" w:rsidRPr="00591D29" w:rsidRDefault="00406529" w:rsidP="00406529">
      <w:pPr>
        <w:pStyle w:val="Otevilenseznam"/>
        <w:numPr>
          <w:ilvl w:val="0"/>
          <w:numId w:val="0"/>
        </w:numPr>
        <w:ind w:left="1429"/>
      </w:pPr>
      <w:r w:rsidRPr="00561671">
        <w:t xml:space="preserve">- rok za pridobitev projektnih pogojev in dokončanje IZP je </w:t>
      </w:r>
      <w:r w:rsidRPr="002D2CB0">
        <w:t>5</w:t>
      </w:r>
      <w:r w:rsidR="00F10B4D" w:rsidRPr="00591D29">
        <w:t xml:space="preserve"> </w:t>
      </w:r>
      <w:r w:rsidRPr="00591D29">
        <w:t>mesecev od uvedbe v delo.</w:t>
      </w:r>
    </w:p>
    <w:p w14:paraId="32F2329F" w14:textId="1356B8D4" w:rsidR="00406529" w:rsidRPr="00591D29" w:rsidRDefault="00406529" w:rsidP="00406529">
      <w:pPr>
        <w:pStyle w:val="Otevilenseznam"/>
        <w:numPr>
          <w:ilvl w:val="0"/>
          <w:numId w:val="0"/>
        </w:numPr>
        <w:ind w:left="1429"/>
      </w:pPr>
      <w:r w:rsidRPr="002B2F5D">
        <w:t xml:space="preserve">- rok za morebitno popravilo/ dopolnilo pregledanih IZP-jev in predaja dokončnih IZP-jev je </w:t>
      </w:r>
      <w:r w:rsidRPr="002D2CB0">
        <w:t>6</w:t>
      </w:r>
      <w:r w:rsidR="00F11383" w:rsidRPr="00591D29">
        <w:t xml:space="preserve"> </w:t>
      </w:r>
      <w:r w:rsidRPr="00591D29">
        <w:t>mesecev od uvedbe v delo.</w:t>
      </w:r>
    </w:p>
    <w:p w14:paraId="108CBD74" w14:textId="46F67F84" w:rsidR="00406529" w:rsidRPr="00591D29" w:rsidRDefault="00406529" w:rsidP="00406529">
      <w:pPr>
        <w:pStyle w:val="Otevilenseznam"/>
        <w:numPr>
          <w:ilvl w:val="0"/>
          <w:numId w:val="0"/>
        </w:numPr>
        <w:ind w:left="1429"/>
      </w:pPr>
      <w:r w:rsidRPr="002B2F5D">
        <w:t xml:space="preserve">- </w:t>
      </w:r>
      <w:proofErr w:type="spellStart"/>
      <w:r w:rsidRPr="002B2F5D">
        <w:t>IzN</w:t>
      </w:r>
      <w:proofErr w:type="spellEnd"/>
      <w:r w:rsidRPr="002B2F5D">
        <w:t xml:space="preserve"> - rok za predajo </w:t>
      </w:r>
      <w:proofErr w:type="spellStart"/>
      <w:r w:rsidRPr="002B2F5D">
        <w:t>IzN</w:t>
      </w:r>
      <w:proofErr w:type="spellEnd"/>
      <w:r w:rsidRPr="002B2F5D">
        <w:t xml:space="preserve"> v revizijo naročniku/ pooblaščenemu inženirju in upravljavcu je </w:t>
      </w:r>
      <w:r w:rsidRPr="002D2CB0">
        <w:t>8</w:t>
      </w:r>
      <w:r w:rsidR="00F11383" w:rsidRPr="00591D29">
        <w:t xml:space="preserve"> </w:t>
      </w:r>
      <w:r w:rsidRPr="00591D29">
        <w:t>mesecev od uvedbe v delo.</w:t>
      </w:r>
    </w:p>
    <w:p w14:paraId="024CCDC2" w14:textId="10898EE7" w:rsidR="00406529" w:rsidRPr="002D2CB0" w:rsidRDefault="00406529" w:rsidP="00406529">
      <w:pPr>
        <w:pStyle w:val="Otevilenseznam"/>
        <w:numPr>
          <w:ilvl w:val="0"/>
          <w:numId w:val="0"/>
        </w:numPr>
        <w:ind w:left="1429"/>
      </w:pPr>
      <w:r w:rsidRPr="002B2F5D">
        <w:t xml:space="preserve">- </w:t>
      </w:r>
      <w:proofErr w:type="spellStart"/>
      <w:r w:rsidRPr="002B2F5D">
        <w:t>IzN</w:t>
      </w:r>
      <w:proofErr w:type="spellEnd"/>
      <w:r w:rsidRPr="002B2F5D">
        <w:t xml:space="preserve"> - naročnik/ pooblaščeni inženir in upravljavec bodo predali pripombe na </w:t>
      </w:r>
      <w:proofErr w:type="spellStart"/>
      <w:r w:rsidRPr="002B2F5D">
        <w:t>IzN</w:t>
      </w:r>
      <w:proofErr w:type="spellEnd"/>
      <w:r w:rsidRPr="002B2F5D">
        <w:t xml:space="preserve"> v roku </w:t>
      </w:r>
      <w:r w:rsidR="00AF09B1" w:rsidRPr="002D2CB0">
        <w:t>2</w:t>
      </w:r>
      <w:r w:rsidRPr="002D2CB0">
        <w:t xml:space="preserve"> mesec</w:t>
      </w:r>
      <w:r w:rsidR="00AF09B1" w:rsidRPr="002D2CB0">
        <w:t>ev</w:t>
      </w:r>
      <w:r w:rsidRPr="002D2CB0">
        <w:t>.</w:t>
      </w:r>
    </w:p>
    <w:p w14:paraId="63AE562F" w14:textId="2AB41FC9" w:rsidR="00406529" w:rsidRPr="002B2F5D" w:rsidRDefault="00406529" w:rsidP="00406529">
      <w:pPr>
        <w:pStyle w:val="Otevilenseznam"/>
        <w:numPr>
          <w:ilvl w:val="0"/>
          <w:numId w:val="0"/>
        </w:numPr>
        <w:ind w:left="1429"/>
      </w:pPr>
      <w:r w:rsidRPr="002D2CB0">
        <w:t xml:space="preserve">- </w:t>
      </w:r>
      <w:proofErr w:type="spellStart"/>
      <w:r w:rsidRPr="002D2CB0">
        <w:t>IzN</w:t>
      </w:r>
      <w:proofErr w:type="spellEnd"/>
      <w:r w:rsidRPr="002D2CB0">
        <w:t xml:space="preserve"> - rok za oddajo </w:t>
      </w:r>
      <w:proofErr w:type="spellStart"/>
      <w:r w:rsidRPr="002D2CB0">
        <w:t>IzN</w:t>
      </w:r>
      <w:proofErr w:type="spellEnd"/>
      <w:r w:rsidRPr="002D2CB0">
        <w:t xml:space="preserve"> je </w:t>
      </w:r>
      <w:r w:rsidR="00AF09B1" w:rsidRPr="002D2CB0">
        <w:t>3</w:t>
      </w:r>
      <w:r w:rsidRPr="00591D29">
        <w:t xml:space="preserve"> mesec</w:t>
      </w:r>
      <w:r w:rsidR="00AF09B1" w:rsidRPr="00591D29">
        <w:t>e</w:t>
      </w:r>
      <w:r w:rsidRPr="002B2F5D">
        <w:t xml:space="preserve"> po predaji </w:t>
      </w:r>
      <w:proofErr w:type="spellStart"/>
      <w:r w:rsidRPr="002B2F5D">
        <w:t>IzN</w:t>
      </w:r>
      <w:proofErr w:type="spellEnd"/>
      <w:r w:rsidRPr="002B2F5D">
        <w:t xml:space="preserve"> v revizijo oziroma </w:t>
      </w:r>
      <w:r w:rsidR="00AF09B1" w:rsidRPr="002D2CB0">
        <w:t>11</w:t>
      </w:r>
      <w:r w:rsidR="00AF09B1" w:rsidRPr="00591D29">
        <w:t xml:space="preserve"> </w:t>
      </w:r>
      <w:r w:rsidRPr="002B2F5D">
        <w:t>mesecev od uvedbe v delo.</w:t>
      </w:r>
    </w:p>
    <w:p w14:paraId="7C708331" w14:textId="79A36E99" w:rsidR="00352F13" w:rsidRPr="002B2F5D" w:rsidRDefault="00352F13" w:rsidP="00187D9C">
      <w:pPr>
        <w:pStyle w:val="Otevilenseznam"/>
        <w:numPr>
          <w:ilvl w:val="0"/>
          <w:numId w:val="15"/>
        </w:numPr>
      </w:pPr>
      <w:r w:rsidRPr="002B2F5D">
        <w:rPr>
          <w:b/>
        </w:rPr>
        <w:t xml:space="preserve">Nov </w:t>
      </w:r>
      <w:r w:rsidRPr="00561671">
        <w:rPr>
          <w:b/>
        </w:rPr>
        <w:t>podvoz Bratislavske ceste</w:t>
      </w:r>
      <w:r w:rsidR="001B2E0F" w:rsidRPr="00591D29">
        <w:rPr>
          <w:b/>
        </w:rPr>
        <w:t xml:space="preserve"> in Parmove ceste</w:t>
      </w:r>
      <w:r w:rsidR="00A20499" w:rsidRPr="00591D29">
        <w:rPr>
          <w:b/>
        </w:rPr>
        <w:t>:</w:t>
      </w:r>
    </w:p>
    <w:p w14:paraId="332E87C8" w14:textId="21F071AC" w:rsidR="00352F13" w:rsidRPr="002D2CB0" w:rsidRDefault="00352F13" w:rsidP="00352F13">
      <w:pPr>
        <w:pStyle w:val="Otevilenseznam"/>
        <w:numPr>
          <w:ilvl w:val="0"/>
          <w:numId w:val="0"/>
        </w:numPr>
        <w:ind w:left="1429"/>
      </w:pPr>
      <w:r w:rsidRPr="00561671">
        <w:t>- rok za izdelavo variant IZP na podlagi katerih se bo naročnik odločil za izbor variante, ki jo mora v nadaljevanju izvajalec</w:t>
      </w:r>
      <w:r w:rsidRPr="002D2CB0">
        <w:t xml:space="preserve"> detajlneje obdelati je </w:t>
      </w:r>
      <w:r w:rsidR="004A0B4B" w:rsidRPr="002D2CB0">
        <w:t>2</w:t>
      </w:r>
      <w:r w:rsidR="009D745D" w:rsidRPr="00591D29">
        <w:t xml:space="preserve"> </w:t>
      </w:r>
      <w:r w:rsidRPr="00591D29">
        <w:t>mesec</w:t>
      </w:r>
      <w:r w:rsidR="004A0B4B" w:rsidRPr="00591D29">
        <w:t>a</w:t>
      </w:r>
      <w:r w:rsidRPr="002B2F5D">
        <w:t xml:space="preserve"> od uvedbe v delo</w:t>
      </w:r>
      <w:r w:rsidR="004A0B4B" w:rsidRPr="00561671">
        <w:t>.</w:t>
      </w:r>
    </w:p>
    <w:p w14:paraId="3F4F01FD" w14:textId="77777777" w:rsidR="004A0B4B" w:rsidRPr="002D2CB0" w:rsidRDefault="004A0B4B" w:rsidP="004A0B4B">
      <w:pPr>
        <w:pStyle w:val="Otevilenseznam"/>
        <w:numPr>
          <w:ilvl w:val="0"/>
          <w:numId w:val="0"/>
        </w:numPr>
        <w:ind w:left="1429"/>
      </w:pPr>
      <w:r w:rsidRPr="002D2CB0">
        <w:t>- naročnik/ pooblaščeni inženir in upravljavec bodo predali pripombe na predane IZP-je v roku 15 delovnih dni.</w:t>
      </w:r>
    </w:p>
    <w:p w14:paraId="550C1FC6" w14:textId="6394DC54" w:rsidR="004A0B4B" w:rsidRPr="00591D29" w:rsidRDefault="004A0B4B" w:rsidP="004A0B4B">
      <w:pPr>
        <w:pStyle w:val="Otevilenseznam"/>
        <w:numPr>
          <w:ilvl w:val="0"/>
          <w:numId w:val="0"/>
        </w:numPr>
        <w:ind w:left="1429"/>
      </w:pPr>
      <w:r w:rsidRPr="002D2CB0">
        <w:t>- rok za pridobitev projektnih pogojev in dokončanje IZP je 6</w:t>
      </w:r>
      <w:r w:rsidR="009D745D" w:rsidRPr="00591D29">
        <w:t xml:space="preserve"> </w:t>
      </w:r>
      <w:r w:rsidRPr="00591D29">
        <w:t>mesecev od uvedbe v delo.</w:t>
      </w:r>
    </w:p>
    <w:p w14:paraId="4D2BD91A" w14:textId="709238F6" w:rsidR="004A0B4B" w:rsidRPr="00591D29" w:rsidRDefault="004A0B4B" w:rsidP="004A0B4B">
      <w:pPr>
        <w:pStyle w:val="Otevilenseznam"/>
        <w:numPr>
          <w:ilvl w:val="0"/>
          <w:numId w:val="0"/>
        </w:numPr>
        <w:ind w:left="1429"/>
      </w:pPr>
      <w:r w:rsidRPr="002B2F5D">
        <w:t xml:space="preserve">- rok za morebitno popravilo/ dopolnilo pregledanih IZP-jev in predaja dokončnih IZP-jev je </w:t>
      </w:r>
      <w:r w:rsidRPr="002D2CB0">
        <w:t>7</w:t>
      </w:r>
      <w:r w:rsidR="009D745D" w:rsidRPr="00591D29">
        <w:t xml:space="preserve"> </w:t>
      </w:r>
      <w:r w:rsidRPr="00591D29">
        <w:t>mesecev od uvedbe v delo.</w:t>
      </w:r>
    </w:p>
    <w:p w14:paraId="2634A30C" w14:textId="2BDCBF21" w:rsidR="004A0B4B" w:rsidRPr="00591D29" w:rsidRDefault="004A0B4B" w:rsidP="004A0B4B">
      <w:pPr>
        <w:pStyle w:val="Otevilenseznam"/>
        <w:numPr>
          <w:ilvl w:val="0"/>
          <w:numId w:val="0"/>
        </w:numPr>
        <w:ind w:left="1429"/>
      </w:pPr>
      <w:r w:rsidRPr="002B2F5D">
        <w:t xml:space="preserve">- rok za predajo DGD v revizijo naročniku/ pooblaščenemu inženirju in upravljavcu je </w:t>
      </w:r>
      <w:r w:rsidRPr="002D2CB0">
        <w:t>8</w:t>
      </w:r>
      <w:r w:rsidR="009D745D" w:rsidRPr="00591D29">
        <w:t xml:space="preserve"> </w:t>
      </w:r>
      <w:r w:rsidRPr="00591D29">
        <w:t>mesecev od uvedbe v delo.</w:t>
      </w:r>
    </w:p>
    <w:p w14:paraId="4C5FCCB7" w14:textId="79D007CB" w:rsidR="004A0B4B" w:rsidRPr="002D2CB0" w:rsidRDefault="004A0B4B" w:rsidP="004A0B4B">
      <w:pPr>
        <w:pStyle w:val="Otevilenseznam"/>
        <w:numPr>
          <w:ilvl w:val="0"/>
          <w:numId w:val="0"/>
        </w:numPr>
        <w:ind w:left="1429"/>
      </w:pPr>
      <w:r w:rsidRPr="002B2F5D">
        <w:t xml:space="preserve">- naročnik/ pooblaščeni inženir in upravljavec bodo predali pripombe na </w:t>
      </w:r>
      <w:r w:rsidR="002F3414" w:rsidRPr="00561671">
        <w:t>DGD</w:t>
      </w:r>
      <w:r w:rsidRPr="00561671">
        <w:t xml:space="preserve"> v roku </w:t>
      </w:r>
      <w:r w:rsidR="007B40B7" w:rsidRPr="002D2CB0">
        <w:t>2</w:t>
      </w:r>
      <w:r w:rsidRPr="002D2CB0">
        <w:t xml:space="preserve"> mesec</w:t>
      </w:r>
      <w:r w:rsidR="007B40B7" w:rsidRPr="002D2CB0">
        <w:t>ev</w:t>
      </w:r>
      <w:r w:rsidRPr="002D2CB0">
        <w:t>.</w:t>
      </w:r>
    </w:p>
    <w:p w14:paraId="037AC728" w14:textId="303B9FA0" w:rsidR="004A0B4B" w:rsidRPr="00591D29" w:rsidRDefault="004A0B4B" w:rsidP="004A0B4B">
      <w:pPr>
        <w:pStyle w:val="Otevilenseznam"/>
        <w:numPr>
          <w:ilvl w:val="0"/>
          <w:numId w:val="0"/>
        </w:numPr>
        <w:ind w:left="1429"/>
      </w:pPr>
      <w:r w:rsidRPr="002D2CB0">
        <w:t xml:space="preserve">- rok za oddajo </w:t>
      </w:r>
      <w:r w:rsidR="002F3414" w:rsidRPr="002D2CB0">
        <w:t>DGD</w:t>
      </w:r>
      <w:r w:rsidRPr="002D2CB0">
        <w:t xml:space="preserve"> je </w:t>
      </w:r>
      <w:r w:rsidR="007B40B7" w:rsidRPr="002D2CB0">
        <w:t>3</w:t>
      </w:r>
      <w:r w:rsidRPr="002D2CB0">
        <w:t xml:space="preserve"> mesec</w:t>
      </w:r>
      <w:r w:rsidR="007B40B7" w:rsidRPr="002D2CB0">
        <w:t>e</w:t>
      </w:r>
      <w:r w:rsidRPr="002D2CB0">
        <w:t xml:space="preserve"> po predaji </w:t>
      </w:r>
      <w:r w:rsidR="002F3414" w:rsidRPr="002D2CB0">
        <w:t>DGD</w:t>
      </w:r>
      <w:r w:rsidRPr="002D2CB0">
        <w:t xml:space="preserve"> v revizijo oziroma 1</w:t>
      </w:r>
      <w:r w:rsidR="007B40B7" w:rsidRPr="002D2CB0">
        <w:t>1</w:t>
      </w:r>
      <w:r w:rsidRPr="00591D29">
        <w:t xml:space="preserve"> mesecev od uvedbe v delo.</w:t>
      </w:r>
    </w:p>
    <w:p w14:paraId="7A6BEAD4" w14:textId="7A470A9A" w:rsidR="00352F13" w:rsidRPr="00561671" w:rsidRDefault="00352F13" w:rsidP="00352F13">
      <w:pPr>
        <w:pStyle w:val="Otevilenseznam"/>
        <w:numPr>
          <w:ilvl w:val="0"/>
          <w:numId w:val="0"/>
        </w:numPr>
        <w:ind w:left="1429"/>
      </w:pPr>
      <w:r w:rsidRPr="002B2F5D">
        <w:t xml:space="preserve">- </w:t>
      </w:r>
      <w:r w:rsidR="002F3414" w:rsidRPr="002B2F5D">
        <w:t>pridobivanje GD cca 6 mesecev.</w:t>
      </w:r>
    </w:p>
    <w:p w14:paraId="126EA85D" w14:textId="7A678AD3" w:rsidR="00F23CD0" w:rsidRPr="00591D29" w:rsidRDefault="00F23CD0" w:rsidP="00352F13">
      <w:pPr>
        <w:pStyle w:val="Otevilenseznam"/>
        <w:numPr>
          <w:ilvl w:val="0"/>
          <w:numId w:val="0"/>
        </w:numPr>
        <w:ind w:left="1429"/>
      </w:pPr>
      <w:r w:rsidRPr="00561671">
        <w:t>- rok za oddajo PZI je 2 meseca po pridobitvi gradbenega d</w:t>
      </w:r>
      <w:r w:rsidRPr="002D2CB0">
        <w:t>ovoljenja oziroma 1</w:t>
      </w:r>
      <w:r w:rsidR="007B40B7" w:rsidRPr="002D2CB0">
        <w:t>9</w:t>
      </w:r>
      <w:r w:rsidRPr="00591D29">
        <w:t xml:space="preserve"> mesecev po uvedbi v delo.</w:t>
      </w:r>
    </w:p>
    <w:p w14:paraId="239861C3" w14:textId="6D54E24C" w:rsidR="00B267C3" w:rsidRPr="002B2F5D" w:rsidRDefault="00B267C3" w:rsidP="00187D9C">
      <w:pPr>
        <w:pStyle w:val="Otevilenseznam"/>
        <w:numPr>
          <w:ilvl w:val="0"/>
          <w:numId w:val="15"/>
        </w:numPr>
        <w:rPr>
          <w:b/>
        </w:rPr>
      </w:pPr>
      <w:r w:rsidRPr="002B2F5D">
        <w:rPr>
          <w:b/>
        </w:rPr>
        <w:t>Objekt »B7«</w:t>
      </w:r>
    </w:p>
    <w:p w14:paraId="569A138E" w14:textId="7C033B4A" w:rsidR="003B43C4" w:rsidRPr="00561671" w:rsidRDefault="003B43C4" w:rsidP="003B43C4">
      <w:pPr>
        <w:pStyle w:val="Otevilenseznam"/>
        <w:numPr>
          <w:ilvl w:val="0"/>
          <w:numId w:val="0"/>
        </w:numPr>
        <w:ind w:left="1429"/>
      </w:pPr>
      <w:r w:rsidRPr="00561671">
        <w:t xml:space="preserve">- rok za </w:t>
      </w:r>
      <w:r w:rsidR="00027D14" w:rsidRPr="002D2CB0">
        <w:t>predajo</w:t>
      </w:r>
      <w:r w:rsidRPr="002D2CB0">
        <w:t xml:space="preserve"> DGD </w:t>
      </w:r>
      <w:r w:rsidR="00027D14" w:rsidRPr="002D2CB0">
        <w:t xml:space="preserve">v revizijo naročniku/ pooblaščenemu inženirju in upravljavcu </w:t>
      </w:r>
      <w:r w:rsidRPr="002D2CB0">
        <w:t xml:space="preserve">je </w:t>
      </w:r>
      <w:r w:rsidR="00027D14" w:rsidRPr="002D2CB0">
        <w:t>5</w:t>
      </w:r>
      <w:r w:rsidRPr="00591D29">
        <w:t xml:space="preserve"> mesec</w:t>
      </w:r>
      <w:r w:rsidR="00027D14" w:rsidRPr="00591D29">
        <w:t>ev</w:t>
      </w:r>
      <w:r w:rsidRPr="00591D29">
        <w:t xml:space="preserve"> po </w:t>
      </w:r>
      <w:r w:rsidR="00027D14" w:rsidRPr="002B2F5D">
        <w:t>uspešno izvedenem arhitekturnem natečaju in pridobljenih rezultatih lokacijske preveritve.</w:t>
      </w:r>
    </w:p>
    <w:p w14:paraId="1C1CB9E4" w14:textId="18586D86" w:rsidR="00027D14" w:rsidRPr="002D2CB0" w:rsidRDefault="00027D14" w:rsidP="00027D14">
      <w:pPr>
        <w:pStyle w:val="Otevilenseznam"/>
        <w:numPr>
          <w:ilvl w:val="0"/>
          <w:numId w:val="0"/>
        </w:numPr>
        <w:ind w:left="1429"/>
      </w:pPr>
      <w:r w:rsidRPr="00561671">
        <w:t>- naroč</w:t>
      </w:r>
      <w:r w:rsidRPr="002D2CB0">
        <w:t xml:space="preserve">nik/ pooblaščeni inženir in upravljavec bodo predali pripombe na DGD v roku </w:t>
      </w:r>
      <w:r w:rsidR="007B40B7" w:rsidRPr="002D2CB0">
        <w:t>2</w:t>
      </w:r>
      <w:r w:rsidRPr="002D2CB0">
        <w:t xml:space="preserve"> mesec</w:t>
      </w:r>
      <w:r w:rsidR="007B40B7" w:rsidRPr="002D2CB0">
        <w:t>ev</w:t>
      </w:r>
      <w:r w:rsidRPr="002D2CB0">
        <w:t>.</w:t>
      </w:r>
    </w:p>
    <w:p w14:paraId="15142E6E" w14:textId="32922EB9" w:rsidR="00027D14" w:rsidRPr="002D2CB0" w:rsidRDefault="00027D14" w:rsidP="00027D14">
      <w:pPr>
        <w:pStyle w:val="Otevilenseznam"/>
        <w:numPr>
          <w:ilvl w:val="0"/>
          <w:numId w:val="0"/>
        </w:numPr>
        <w:ind w:left="1429"/>
      </w:pPr>
      <w:r w:rsidRPr="002D2CB0">
        <w:t xml:space="preserve">- rok za oddajo DGD je </w:t>
      </w:r>
      <w:r w:rsidR="007B40B7" w:rsidRPr="002D2CB0">
        <w:t>3</w:t>
      </w:r>
      <w:r w:rsidRPr="002D2CB0">
        <w:t xml:space="preserve"> mesec</w:t>
      </w:r>
      <w:r w:rsidR="007B40B7" w:rsidRPr="002D2CB0">
        <w:t>e</w:t>
      </w:r>
      <w:r w:rsidRPr="002D2CB0">
        <w:t xml:space="preserve"> po predaji DGD v revizijo oziroma </w:t>
      </w:r>
      <w:r w:rsidR="007B40B7" w:rsidRPr="002D2CB0">
        <w:t>8</w:t>
      </w:r>
      <w:r w:rsidRPr="00591D29">
        <w:t xml:space="preserve"> mesecev od </w:t>
      </w:r>
      <w:r w:rsidRPr="002B2F5D">
        <w:t>uspešno izvedenega arhitekturnega natečaja in pridobljenih rezultatih lokacijske prev</w:t>
      </w:r>
      <w:r w:rsidRPr="00561671">
        <w:t>eritve.</w:t>
      </w:r>
    </w:p>
    <w:p w14:paraId="4245FA31" w14:textId="77777777" w:rsidR="00027D14" w:rsidRPr="002D2CB0" w:rsidRDefault="00027D14" w:rsidP="00027D14">
      <w:pPr>
        <w:pStyle w:val="Otevilenseznam"/>
        <w:numPr>
          <w:ilvl w:val="0"/>
          <w:numId w:val="0"/>
        </w:numPr>
        <w:ind w:left="1429"/>
      </w:pPr>
      <w:r w:rsidRPr="002D2CB0">
        <w:t>- pridobivanje GD cca 6 mesecev.</w:t>
      </w:r>
    </w:p>
    <w:p w14:paraId="36D8043A" w14:textId="2D172D8D" w:rsidR="004126A4" w:rsidRPr="00561671" w:rsidRDefault="00027D14" w:rsidP="00E40342">
      <w:pPr>
        <w:pStyle w:val="Otevilenseznam"/>
        <w:numPr>
          <w:ilvl w:val="0"/>
          <w:numId w:val="0"/>
        </w:numPr>
        <w:ind w:left="1429"/>
      </w:pPr>
      <w:r w:rsidRPr="002D2CB0">
        <w:t>- rok za oddajo PZI je 2 meseca po pridobitvi gradbenega dovoljenja oziroma 1</w:t>
      </w:r>
      <w:r w:rsidR="007B40B7" w:rsidRPr="002D2CB0">
        <w:t>6</w:t>
      </w:r>
      <w:r w:rsidRPr="00591D29">
        <w:t xml:space="preserve"> mesecev po </w:t>
      </w:r>
      <w:r w:rsidRPr="002B2F5D">
        <w:t>uspešno izvedenem arhitekturnem natečaju in pridobljenih rezultatih lokacijske preveritve.</w:t>
      </w:r>
    </w:p>
    <w:p w14:paraId="768D808D" w14:textId="725AE1E1" w:rsidR="007956D8" w:rsidRPr="00591D29" w:rsidRDefault="005E4884" w:rsidP="00187D9C">
      <w:pPr>
        <w:pStyle w:val="Otevilenseznam"/>
        <w:numPr>
          <w:ilvl w:val="0"/>
          <w:numId w:val="15"/>
        </w:numPr>
        <w:rPr>
          <w:b/>
        </w:rPr>
      </w:pPr>
      <w:r w:rsidRPr="002D2CB0">
        <w:rPr>
          <w:b/>
        </w:rPr>
        <w:t xml:space="preserve">Vsi ostali objekti </w:t>
      </w:r>
      <w:r w:rsidRPr="00591D29">
        <w:rPr>
          <w:b/>
        </w:rPr>
        <w:t>(dela), ki so predmet te PN:</w:t>
      </w:r>
    </w:p>
    <w:p w14:paraId="3BBF5663" w14:textId="6DD047DF" w:rsidR="002F3414" w:rsidRPr="00591D29" w:rsidRDefault="002F3414" w:rsidP="002F3414">
      <w:pPr>
        <w:pStyle w:val="Otevilenseznam"/>
        <w:numPr>
          <w:ilvl w:val="0"/>
          <w:numId w:val="0"/>
        </w:numPr>
        <w:ind w:left="1429"/>
      </w:pPr>
      <w:r w:rsidRPr="002B2F5D">
        <w:t xml:space="preserve">- rok za izdelavo variant IZP na podlagi katerih se bo naročnik odločil za izbor variante, ki jo mora v nadaljevanju izvajalec detajlneje obdelati je </w:t>
      </w:r>
      <w:r w:rsidR="00700873" w:rsidRPr="002D2CB0">
        <w:t>4</w:t>
      </w:r>
      <w:r w:rsidR="00700873" w:rsidRPr="00591D29">
        <w:t xml:space="preserve"> </w:t>
      </w:r>
      <w:r w:rsidRPr="00591D29">
        <w:t>mesece od uvedbe v delo.</w:t>
      </w:r>
    </w:p>
    <w:p w14:paraId="3661F3CD" w14:textId="77777777" w:rsidR="002F3414" w:rsidRPr="002B2F5D" w:rsidRDefault="002F3414" w:rsidP="002F3414">
      <w:pPr>
        <w:pStyle w:val="Otevilenseznam"/>
        <w:numPr>
          <w:ilvl w:val="0"/>
          <w:numId w:val="0"/>
        </w:numPr>
        <w:ind w:left="1429"/>
      </w:pPr>
      <w:r w:rsidRPr="002B2F5D">
        <w:t>- naročnik/ pooblaščeni inženir in upravljavec bodo predali pripombe na predane IZP-je v roku 15 delovnih dni.</w:t>
      </w:r>
    </w:p>
    <w:p w14:paraId="66D2BF29" w14:textId="6D911B83" w:rsidR="002F3414" w:rsidRPr="00591D29" w:rsidRDefault="002F3414" w:rsidP="002F3414">
      <w:pPr>
        <w:pStyle w:val="Otevilenseznam"/>
        <w:numPr>
          <w:ilvl w:val="0"/>
          <w:numId w:val="0"/>
        </w:numPr>
        <w:ind w:left="1429"/>
      </w:pPr>
      <w:r w:rsidRPr="002B2F5D">
        <w:lastRenderedPageBreak/>
        <w:t xml:space="preserve">- rok za pridobitev projektnih pogojev in dokončanje IZP je </w:t>
      </w:r>
      <w:r w:rsidRPr="002D2CB0">
        <w:t>7</w:t>
      </w:r>
      <w:r w:rsidR="00012833" w:rsidRPr="00591D29">
        <w:t xml:space="preserve"> </w:t>
      </w:r>
      <w:r w:rsidRPr="00591D29">
        <w:t>mesecev od uvedbe v delo.</w:t>
      </w:r>
    </w:p>
    <w:p w14:paraId="3DFC70DF" w14:textId="3BEB8420" w:rsidR="002F3414" w:rsidRPr="00591D29" w:rsidRDefault="002F3414" w:rsidP="002F3414">
      <w:pPr>
        <w:pStyle w:val="Otevilenseznam"/>
        <w:numPr>
          <w:ilvl w:val="0"/>
          <w:numId w:val="0"/>
        </w:numPr>
        <w:ind w:left="1429"/>
      </w:pPr>
      <w:r w:rsidRPr="002B2F5D">
        <w:t xml:space="preserve">- rok za morebitno popravilo/ dopolnilo pregledanih IZP-jev in predaja dokončnih IZP-jev je </w:t>
      </w:r>
      <w:r w:rsidRPr="002D2CB0">
        <w:t>8</w:t>
      </w:r>
      <w:r w:rsidR="007721EE" w:rsidRPr="00591D29">
        <w:t xml:space="preserve"> </w:t>
      </w:r>
      <w:r w:rsidRPr="00591D29">
        <w:t>mesecev od uvedbe v delo.</w:t>
      </w:r>
    </w:p>
    <w:p w14:paraId="1882E0D9" w14:textId="441729F5" w:rsidR="002F3414" w:rsidRPr="00591D29" w:rsidRDefault="002F3414" w:rsidP="002F3414">
      <w:pPr>
        <w:pStyle w:val="Otevilenseznam"/>
        <w:numPr>
          <w:ilvl w:val="0"/>
          <w:numId w:val="0"/>
        </w:numPr>
        <w:ind w:left="1429"/>
      </w:pPr>
      <w:r w:rsidRPr="002B2F5D">
        <w:t xml:space="preserve">- </w:t>
      </w:r>
      <w:proofErr w:type="spellStart"/>
      <w:r w:rsidRPr="002B2F5D">
        <w:t>IzN</w:t>
      </w:r>
      <w:proofErr w:type="spellEnd"/>
      <w:r w:rsidRPr="002B2F5D">
        <w:t xml:space="preserve"> - rok za predajo </w:t>
      </w:r>
      <w:proofErr w:type="spellStart"/>
      <w:r w:rsidRPr="002B2F5D">
        <w:t>IzN</w:t>
      </w:r>
      <w:proofErr w:type="spellEnd"/>
      <w:r w:rsidRPr="002B2F5D">
        <w:t xml:space="preserve"> v revizijo naročniku/ pooblaščenemu inženirju in upravljavcu je </w:t>
      </w:r>
      <w:r w:rsidRPr="002D2CB0">
        <w:t>12</w:t>
      </w:r>
      <w:r w:rsidR="007721EE" w:rsidRPr="00591D29">
        <w:t xml:space="preserve"> </w:t>
      </w:r>
      <w:r w:rsidRPr="00591D29">
        <w:t>mesecev od uvedbe v delo.</w:t>
      </w:r>
    </w:p>
    <w:p w14:paraId="6FF8A365" w14:textId="130CF56D" w:rsidR="002F3414" w:rsidRPr="002D2CB0" w:rsidRDefault="002F3414" w:rsidP="002F3414">
      <w:pPr>
        <w:pStyle w:val="Otevilenseznam"/>
        <w:numPr>
          <w:ilvl w:val="0"/>
          <w:numId w:val="0"/>
        </w:numPr>
        <w:ind w:left="1429"/>
      </w:pPr>
      <w:r w:rsidRPr="002B2F5D">
        <w:t xml:space="preserve">- </w:t>
      </w:r>
      <w:proofErr w:type="spellStart"/>
      <w:r w:rsidRPr="002B2F5D">
        <w:t>IzN</w:t>
      </w:r>
      <w:proofErr w:type="spellEnd"/>
      <w:r w:rsidRPr="002B2F5D">
        <w:t xml:space="preserve"> - naročnik/ pooblaščeni inženir in upravljavec bodo predali pripombe na </w:t>
      </w:r>
      <w:proofErr w:type="spellStart"/>
      <w:r w:rsidRPr="002B2F5D">
        <w:t>IzN</w:t>
      </w:r>
      <w:proofErr w:type="spellEnd"/>
      <w:r w:rsidRPr="002B2F5D">
        <w:t xml:space="preserve"> v roku </w:t>
      </w:r>
      <w:r w:rsidR="007B40B7" w:rsidRPr="002D2CB0">
        <w:t>2</w:t>
      </w:r>
      <w:r w:rsidRPr="002D2CB0">
        <w:t xml:space="preserve"> mesec</w:t>
      </w:r>
      <w:r w:rsidR="007B40B7" w:rsidRPr="002D2CB0">
        <w:t>ev</w:t>
      </w:r>
      <w:r w:rsidRPr="002D2CB0">
        <w:t>.</w:t>
      </w:r>
    </w:p>
    <w:p w14:paraId="631598F4" w14:textId="15ABC4D1" w:rsidR="002F3414" w:rsidRPr="00591D29" w:rsidRDefault="002F3414" w:rsidP="002F3414">
      <w:pPr>
        <w:pStyle w:val="Otevilenseznam"/>
        <w:numPr>
          <w:ilvl w:val="0"/>
          <w:numId w:val="0"/>
        </w:numPr>
        <w:ind w:left="1429"/>
      </w:pPr>
      <w:r w:rsidRPr="002D2CB0">
        <w:t xml:space="preserve">- </w:t>
      </w:r>
      <w:proofErr w:type="spellStart"/>
      <w:r w:rsidRPr="002D2CB0">
        <w:t>IzN</w:t>
      </w:r>
      <w:proofErr w:type="spellEnd"/>
      <w:r w:rsidRPr="002D2CB0">
        <w:t xml:space="preserve"> - rok za oddajo </w:t>
      </w:r>
      <w:proofErr w:type="spellStart"/>
      <w:r w:rsidRPr="002D2CB0">
        <w:t>IzN</w:t>
      </w:r>
      <w:proofErr w:type="spellEnd"/>
      <w:r w:rsidRPr="002D2CB0">
        <w:t xml:space="preserve"> je </w:t>
      </w:r>
      <w:r w:rsidR="007B40B7" w:rsidRPr="002D2CB0">
        <w:t>4</w:t>
      </w:r>
      <w:r w:rsidRPr="00591D29">
        <w:t xml:space="preserve"> mesec</w:t>
      </w:r>
      <w:r w:rsidR="00370953" w:rsidRPr="00591D29">
        <w:t>e</w:t>
      </w:r>
      <w:r w:rsidRPr="00591D29">
        <w:t xml:space="preserve"> po predaji </w:t>
      </w:r>
      <w:proofErr w:type="spellStart"/>
      <w:r w:rsidRPr="00591D29">
        <w:t>IzN</w:t>
      </w:r>
      <w:proofErr w:type="spellEnd"/>
      <w:r w:rsidRPr="00591D29">
        <w:t xml:space="preserve"> v revizijo oziroma </w:t>
      </w:r>
      <w:r w:rsidRPr="002D2CB0">
        <w:t>1</w:t>
      </w:r>
      <w:r w:rsidR="007B40B7" w:rsidRPr="002D2CB0">
        <w:t>6</w:t>
      </w:r>
      <w:r w:rsidR="007721EE" w:rsidRPr="00591D29">
        <w:t xml:space="preserve"> </w:t>
      </w:r>
      <w:r w:rsidRPr="00591D29">
        <w:t>mesecev od uvedbe v delo.</w:t>
      </w:r>
    </w:p>
    <w:p w14:paraId="63AF32E9" w14:textId="77777777" w:rsidR="002F3414" w:rsidRPr="002B2F5D" w:rsidRDefault="002F3414" w:rsidP="005E4884">
      <w:pPr>
        <w:pStyle w:val="Otevilenseznam"/>
        <w:numPr>
          <w:ilvl w:val="0"/>
          <w:numId w:val="0"/>
        </w:numPr>
        <w:ind w:left="1429"/>
      </w:pPr>
    </w:p>
    <w:p w14:paraId="20C13AE0" w14:textId="342D1184" w:rsidR="002A026E" w:rsidRPr="00B56370" w:rsidRDefault="002A026E" w:rsidP="005937F8">
      <w:pPr>
        <w:pStyle w:val="Otevilenseznam"/>
        <w:numPr>
          <w:ilvl w:val="0"/>
          <w:numId w:val="0"/>
        </w:numPr>
        <w:ind w:left="709"/>
      </w:pPr>
      <w:r w:rsidRPr="00561671">
        <w:t xml:space="preserve">Koordinacijski sestanki z usklajevanjem predlaganih rešitev med naročnikom, inženirjem, upravljavcem in izvajalcem bodo predvidoma vsakih 14 dni ali po potrebi pogosteje. </w:t>
      </w:r>
      <w:r w:rsidRPr="002D2CB0">
        <w:rPr>
          <w:iCs/>
        </w:rPr>
        <w:t>Koordinacijske sestanke bo skliceval naročnik oz. pooblaščeni inženir.</w:t>
      </w:r>
    </w:p>
    <w:p w14:paraId="7CEED338" w14:textId="77777777" w:rsidR="00C86A02" w:rsidRPr="00342353" w:rsidRDefault="00C86A02" w:rsidP="00C86A02">
      <w:pPr>
        <w:pStyle w:val="Naslov3"/>
      </w:pPr>
      <w:bookmarkStart w:id="176" w:name="_Toc508088392"/>
      <w:bookmarkStart w:id="177" w:name="_Toc97823872"/>
      <w:proofErr w:type="spellStart"/>
      <w:r w:rsidRPr="00342353">
        <w:t>Obličnost</w:t>
      </w:r>
      <w:proofErr w:type="spellEnd"/>
      <w:r w:rsidRPr="00342353">
        <w:t xml:space="preserve"> in število izvodov</w:t>
      </w:r>
      <w:bookmarkEnd w:id="176"/>
      <w:bookmarkEnd w:id="177"/>
    </w:p>
    <w:p w14:paraId="2BB55A81" w14:textId="01B83EC1" w:rsidR="00300EA6" w:rsidRDefault="003E2C43" w:rsidP="00187D9C">
      <w:pPr>
        <w:pStyle w:val="Otevilenseznam"/>
        <w:numPr>
          <w:ilvl w:val="0"/>
          <w:numId w:val="9"/>
        </w:numPr>
      </w:pPr>
      <w:r w:rsidRPr="003E2C43">
        <w:t>Izvajalec</w:t>
      </w:r>
      <w:r w:rsidRPr="00342353">
        <w:t xml:space="preserve"> </w:t>
      </w:r>
      <w:r w:rsidR="00C86A02" w:rsidRPr="00342353">
        <w:t xml:space="preserve">mora projektno dokumentacijo izdelati z uporabo računalniške tehnologije (grafični in atributni podatki) in jo predati naročniku v </w:t>
      </w:r>
      <w:proofErr w:type="spellStart"/>
      <w:r w:rsidR="00C86A02" w:rsidRPr="00342353">
        <w:t>elaborirani</w:t>
      </w:r>
      <w:proofErr w:type="spellEnd"/>
      <w:r w:rsidR="00C86A02" w:rsidRPr="00342353">
        <w:t xml:space="preserve"> in digitalni obliki:</w:t>
      </w:r>
    </w:p>
    <w:p w14:paraId="712A04BA" w14:textId="59C312CE" w:rsidR="00C86A02" w:rsidRPr="00342353" w:rsidRDefault="00C86A02" w:rsidP="00480E92">
      <w:pPr>
        <w:pStyle w:val="Otevilenseznam"/>
        <w:numPr>
          <w:ilvl w:val="0"/>
          <w:numId w:val="0"/>
        </w:numPr>
        <w:ind w:left="720"/>
      </w:pPr>
      <w:r w:rsidRPr="00342353">
        <w:t xml:space="preserve"> </w:t>
      </w:r>
    </w:p>
    <w:p w14:paraId="7404374C" w14:textId="77777777" w:rsidR="00C86A02" w:rsidRPr="00300EA6" w:rsidRDefault="00C86A02" w:rsidP="00300EA6">
      <w:pPr>
        <w:spacing w:before="0" w:after="240" w:line="240" w:lineRule="auto"/>
        <w:ind w:firstLine="708"/>
        <w:rPr>
          <w:b/>
        </w:rPr>
      </w:pPr>
      <w:r w:rsidRPr="00300EA6">
        <w:rPr>
          <w:b/>
        </w:rPr>
        <w:t xml:space="preserve">aktivna oblika: </w:t>
      </w:r>
    </w:p>
    <w:tbl>
      <w:tblPr>
        <w:tblStyle w:val="Tabelamre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2977"/>
      </w:tblGrid>
      <w:tr w:rsidR="00C86A02" w:rsidRPr="00342353" w14:paraId="58E9CB2D" w14:textId="77777777" w:rsidTr="00F63685">
        <w:tc>
          <w:tcPr>
            <w:tcW w:w="5103" w:type="dxa"/>
          </w:tcPr>
          <w:p w14:paraId="60CA55D2" w14:textId="77777777" w:rsidR="00C86A02" w:rsidRPr="00342353" w:rsidRDefault="00C86A02" w:rsidP="00F63685">
            <w:pPr>
              <w:rPr>
                <w:i w:val="0"/>
                <w:szCs w:val="24"/>
              </w:rPr>
            </w:pPr>
            <w:r w:rsidRPr="00342353">
              <w:rPr>
                <w:szCs w:val="24"/>
              </w:rPr>
              <w:t>tekstualne vsebine:</w:t>
            </w:r>
          </w:p>
        </w:tc>
        <w:tc>
          <w:tcPr>
            <w:tcW w:w="2977" w:type="dxa"/>
          </w:tcPr>
          <w:p w14:paraId="4D4B32D4" w14:textId="77777777" w:rsidR="00C86A02" w:rsidRPr="00342353" w:rsidRDefault="00C86A02" w:rsidP="00F63685">
            <w:pPr>
              <w:rPr>
                <w:i w:val="0"/>
                <w:szCs w:val="24"/>
              </w:rPr>
            </w:pPr>
            <w:r w:rsidRPr="00342353">
              <w:rPr>
                <w:szCs w:val="24"/>
              </w:rPr>
              <w:t xml:space="preserve">Microsoft Word, </w:t>
            </w:r>
          </w:p>
        </w:tc>
      </w:tr>
      <w:tr w:rsidR="00C86A02" w:rsidRPr="00342353" w14:paraId="6E67F629" w14:textId="77777777" w:rsidTr="00F63685">
        <w:tc>
          <w:tcPr>
            <w:tcW w:w="5103" w:type="dxa"/>
          </w:tcPr>
          <w:p w14:paraId="1C246739" w14:textId="77777777" w:rsidR="00C86A02" w:rsidRPr="00342353" w:rsidRDefault="00C86A02" w:rsidP="00F63685">
            <w:pPr>
              <w:rPr>
                <w:i w:val="0"/>
                <w:szCs w:val="24"/>
              </w:rPr>
            </w:pPr>
            <w:r w:rsidRPr="00342353">
              <w:rPr>
                <w:szCs w:val="24"/>
              </w:rPr>
              <w:t>tabelarične prikaze, popis del in predračun:</w:t>
            </w:r>
          </w:p>
        </w:tc>
        <w:tc>
          <w:tcPr>
            <w:tcW w:w="2977" w:type="dxa"/>
          </w:tcPr>
          <w:p w14:paraId="3B98C26F" w14:textId="77777777" w:rsidR="00C86A02" w:rsidRPr="00342353" w:rsidRDefault="00C86A02" w:rsidP="00F63685">
            <w:pPr>
              <w:rPr>
                <w:i w:val="0"/>
                <w:szCs w:val="24"/>
              </w:rPr>
            </w:pPr>
            <w:r w:rsidRPr="00342353">
              <w:rPr>
                <w:szCs w:val="24"/>
              </w:rPr>
              <w:t xml:space="preserve">Microsoft Excel, </w:t>
            </w:r>
          </w:p>
        </w:tc>
      </w:tr>
      <w:tr w:rsidR="00C86A02" w:rsidRPr="00342353" w14:paraId="13299A2A" w14:textId="77777777" w:rsidTr="00F63685">
        <w:tc>
          <w:tcPr>
            <w:tcW w:w="5103" w:type="dxa"/>
          </w:tcPr>
          <w:p w14:paraId="255B7AEE" w14:textId="77777777" w:rsidR="00C86A02" w:rsidRPr="00342353" w:rsidRDefault="00C86A02" w:rsidP="00F63685">
            <w:pPr>
              <w:rPr>
                <w:i w:val="0"/>
                <w:szCs w:val="24"/>
              </w:rPr>
            </w:pPr>
            <w:r w:rsidRPr="00342353">
              <w:rPr>
                <w:szCs w:val="24"/>
              </w:rPr>
              <w:t>podatkovne baze:</w:t>
            </w:r>
          </w:p>
        </w:tc>
        <w:tc>
          <w:tcPr>
            <w:tcW w:w="2977" w:type="dxa"/>
          </w:tcPr>
          <w:p w14:paraId="4187D600" w14:textId="77777777" w:rsidR="00C86A02" w:rsidRPr="00342353" w:rsidRDefault="00C86A02" w:rsidP="00F63685">
            <w:pPr>
              <w:rPr>
                <w:i w:val="0"/>
                <w:szCs w:val="24"/>
              </w:rPr>
            </w:pPr>
            <w:r w:rsidRPr="00342353">
              <w:rPr>
                <w:szCs w:val="24"/>
              </w:rPr>
              <w:t xml:space="preserve">Microsoft Access, </w:t>
            </w:r>
          </w:p>
        </w:tc>
      </w:tr>
      <w:tr w:rsidR="00C86A02" w:rsidRPr="00342353" w14:paraId="550FE116" w14:textId="77777777" w:rsidTr="00F63685">
        <w:tc>
          <w:tcPr>
            <w:tcW w:w="5103" w:type="dxa"/>
          </w:tcPr>
          <w:p w14:paraId="3E0C00C5" w14:textId="77777777" w:rsidR="00C86A02" w:rsidRPr="00342353" w:rsidRDefault="00C86A02" w:rsidP="00F63685">
            <w:pPr>
              <w:rPr>
                <w:i w:val="0"/>
                <w:szCs w:val="24"/>
              </w:rPr>
            </w:pPr>
            <w:r w:rsidRPr="00342353">
              <w:rPr>
                <w:szCs w:val="24"/>
              </w:rPr>
              <w:t>terminske plane:</w:t>
            </w:r>
          </w:p>
        </w:tc>
        <w:tc>
          <w:tcPr>
            <w:tcW w:w="2977" w:type="dxa"/>
          </w:tcPr>
          <w:p w14:paraId="6D86524A" w14:textId="77777777" w:rsidR="00C86A02" w:rsidRPr="00342353" w:rsidRDefault="00C86A02" w:rsidP="00F63685">
            <w:pPr>
              <w:rPr>
                <w:i w:val="0"/>
                <w:szCs w:val="24"/>
              </w:rPr>
            </w:pPr>
            <w:r w:rsidRPr="00342353">
              <w:rPr>
                <w:szCs w:val="24"/>
              </w:rPr>
              <w:t>Microsoft Project,</w:t>
            </w:r>
          </w:p>
        </w:tc>
      </w:tr>
      <w:tr w:rsidR="00C86A02" w:rsidRPr="00342353" w14:paraId="62BE3AEB" w14:textId="77777777" w:rsidTr="00F63685">
        <w:tc>
          <w:tcPr>
            <w:tcW w:w="5103" w:type="dxa"/>
          </w:tcPr>
          <w:p w14:paraId="5D3ADABD" w14:textId="77777777" w:rsidR="00C86A02" w:rsidRPr="00342353" w:rsidRDefault="00C86A02" w:rsidP="00F63685">
            <w:pPr>
              <w:rPr>
                <w:i w:val="0"/>
                <w:szCs w:val="24"/>
              </w:rPr>
            </w:pPr>
            <w:r w:rsidRPr="00342353">
              <w:rPr>
                <w:szCs w:val="24"/>
              </w:rPr>
              <w:t>slike:</w:t>
            </w:r>
          </w:p>
        </w:tc>
        <w:tc>
          <w:tcPr>
            <w:tcW w:w="2977" w:type="dxa"/>
          </w:tcPr>
          <w:p w14:paraId="35E66505" w14:textId="77777777" w:rsidR="00C86A02" w:rsidRPr="00342353" w:rsidRDefault="00C86A02" w:rsidP="00F63685">
            <w:pPr>
              <w:rPr>
                <w:i w:val="0"/>
                <w:szCs w:val="24"/>
              </w:rPr>
            </w:pPr>
            <w:r w:rsidRPr="00342353">
              <w:rPr>
                <w:szCs w:val="24"/>
              </w:rPr>
              <w:t xml:space="preserve">v formatu </w:t>
            </w:r>
            <w:proofErr w:type="spellStart"/>
            <w:r w:rsidRPr="00342353">
              <w:rPr>
                <w:szCs w:val="24"/>
              </w:rPr>
              <w:t>tiff</w:t>
            </w:r>
            <w:proofErr w:type="spellEnd"/>
            <w:r w:rsidRPr="00342353">
              <w:rPr>
                <w:szCs w:val="24"/>
              </w:rPr>
              <w:t xml:space="preserve">, </w:t>
            </w:r>
            <w:proofErr w:type="spellStart"/>
            <w:r w:rsidRPr="00342353">
              <w:rPr>
                <w:szCs w:val="24"/>
              </w:rPr>
              <w:t>jpeg</w:t>
            </w:r>
            <w:proofErr w:type="spellEnd"/>
            <w:r w:rsidRPr="00342353">
              <w:rPr>
                <w:szCs w:val="24"/>
              </w:rPr>
              <w:t xml:space="preserve"> ali </w:t>
            </w:r>
            <w:proofErr w:type="spellStart"/>
            <w:r w:rsidRPr="00342353">
              <w:rPr>
                <w:szCs w:val="24"/>
              </w:rPr>
              <w:t>jpg</w:t>
            </w:r>
            <w:proofErr w:type="spellEnd"/>
            <w:r w:rsidRPr="00342353">
              <w:rPr>
                <w:szCs w:val="24"/>
              </w:rPr>
              <w:t xml:space="preserve">, </w:t>
            </w:r>
          </w:p>
        </w:tc>
      </w:tr>
      <w:tr w:rsidR="00C86A02" w:rsidRPr="00342353" w14:paraId="2216264D" w14:textId="77777777" w:rsidTr="00F63685">
        <w:tc>
          <w:tcPr>
            <w:tcW w:w="5103" w:type="dxa"/>
          </w:tcPr>
          <w:p w14:paraId="36E73BDD" w14:textId="77777777" w:rsidR="00C86A02" w:rsidRPr="00342353" w:rsidRDefault="00C86A02" w:rsidP="00F63685">
            <w:pPr>
              <w:rPr>
                <w:i w:val="0"/>
                <w:szCs w:val="24"/>
              </w:rPr>
            </w:pPr>
            <w:r w:rsidRPr="00342353">
              <w:rPr>
                <w:szCs w:val="24"/>
              </w:rPr>
              <w:t>načrte:</w:t>
            </w:r>
          </w:p>
        </w:tc>
        <w:tc>
          <w:tcPr>
            <w:tcW w:w="2977" w:type="dxa"/>
          </w:tcPr>
          <w:p w14:paraId="5FF055BD" w14:textId="77777777" w:rsidR="00C86A02" w:rsidRPr="00342353" w:rsidRDefault="00C86A02" w:rsidP="00F63685">
            <w:pPr>
              <w:rPr>
                <w:i w:val="0"/>
                <w:szCs w:val="24"/>
              </w:rPr>
            </w:pPr>
            <w:proofErr w:type="spellStart"/>
            <w:r>
              <w:rPr>
                <w:szCs w:val="24"/>
              </w:rPr>
              <w:t>dwg</w:t>
            </w:r>
            <w:proofErr w:type="spellEnd"/>
            <w:r>
              <w:rPr>
                <w:szCs w:val="24"/>
              </w:rPr>
              <w:t xml:space="preserve">, </w:t>
            </w:r>
            <w:proofErr w:type="spellStart"/>
            <w:r>
              <w:rPr>
                <w:szCs w:val="24"/>
              </w:rPr>
              <w:t>dwf</w:t>
            </w:r>
            <w:proofErr w:type="spellEnd"/>
          </w:p>
        </w:tc>
      </w:tr>
      <w:tr w:rsidR="00C86A02" w:rsidRPr="00342353" w14:paraId="1F533238" w14:textId="77777777" w:rsidTr="00F63685">
        <w:tc>
          <w:tcPr>
            <w:tcW w:w="5103" w:type="dxa"/>
          </w:tcPr>
          <w:p w14:paraId="46C82E5D" w14:textId="77777777" w:rsidR="00C86A02" w:rsidRPr="00342353" w:rsidRDefault="00C86A02" w:rsidP="00F63685">
            <w:pPr>
              <w:rPr>
                <w:i w:val="0"/>
                <w:szCs w:val="24"/>
              </w:rPr>
            </w:pPr>
            <w:r w:rsidRPr="00342353">
              <w:rPr>
                <w:szCs w:val="24"/>
              </w:rPr>
              <w:t>prostorski podatki:</w:t>
            </w:r>
          </w:p>
        </w:tc>
        <w:tc>
          <w:tcPr>
            <w:tcW w:w="2977" w:type="dxa"/>
          </w:tcPr>
          <w:p w14:paraId="08A79030" w14:textId="77777777" w:rsidR="00C86A02" w:rsidRPr="00342353" w:rsidRDefault="00C86A02" w:rsidP="00F63685">
            <w:pPr>
              <w:rPr>
                <w:i w:val="0"/>
                <w:szCs w:val="24"/>
              </w:rPr>
            </w:pPr>
            <w:r w:rsidRPr="00342353">
              <w:rPr>
                <w:szCs w:val="24"/>
              </w:rPr>
              <w:t>GIS;</w:t>
            </w:r>
            <w:r>
              <w:rPr>
                <w:szCs w:val="24"/>
              </w:rPr>
              <w:t xml:space="preserve"> </w:t>
            </w:r>
            <w:proofErr w:type="spellStart"/>
            <w:r>
              <w:rPr>
                <w:szCs w:val="24"/>
              </w:rPr>
              <w:t>dwg</w:t>
            </w:r>
            <w:proofErr w:type="spellEnd"/>
            <w:r>
              <w:rPr>
                <w:szCs w:val="24"/>
              </w:rPr>
              <w:t xml:space="preserve">, </w:t>
            </w:r>
            <w:proofErr w:type="spellStart"/>
            <w:r>
              <w:rPr>
                <w:szCs w:val="24"/>
              </w:rPr>
              <w:t>dwf</w:t>
            </w:r>
            <w:proofErr w:type="spellEnd"/>
            <w:r w:rsidRPr="00342353">
              <w:rPr>
                <w:szCs w:val="24"/>
              </w:rPr>
              <w:t xml:space="preserve"> </w:t>
            </w:r>
          </w:p>
        </w:tc>
      </w:tr>
    </w:tbl>
    <w:p w14:paraId="6994A301" w14:textId="77777777" w:rsidR="00300EA6" w:rsidRDefault="00300EA6" w:rsidP="00300EA6">
      <w:pPr>
        <w:spacing w:before="0" w:after="240" w:line="240" w:lineRule="auto"/>
      </w:pPr>
    </w:p>
    <w:p w14:paraId="55BA4B56" w14:textId="437B3B09" w:rsidR="00C86A02" w:rsidRPr="00300EA6" w:rsidRDefault="00C86A02" w:rsidP="00300EA6">
      <w:pPr>
        <w:spacing w:before="0" w:after="240" w:line="240" w:lineRule="auto"/>
        <w:ind w:firstLine="708"/>
        <w:rPr>
          <w:b/>
        </w:rPr>
      </w:pPr>
      <w:r w:rsidRPr="00300EA6">
        <w:rPr>
          <w:b/>
        </w:rPr>
        <w:t xml:space="preserve">pasivna oblika: </w:t>
      </w:r>
    </w:p>
    <w:tbl>
      <w:tblPr>
        <w:tblStyle w:val="Tabelamre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2977"/>
      </w:tblGrid>
      <w:tr w:rsidR="00C86A02" w:rsidRPr="00342353" w14:paraId="412E5E74" w14:textId="77777777" w:rsidTr="00F63685">
        <w:tc>
          <w:tcPr>
            <w:tcW w:w="5103" w:type="dxa"/>
          </w:tcPr>
          <w:p w14:paraId="66E8F689" w14:textId="77777777" w:rsidR="00C86A02" w:rsidRPr="00342353" w:rsidRDefault="00C86A02" w:rsidP="00F63685">
            <w:pPr>
              <w:rPr>
                <w:i w:val="0"/>
                <w:szCs w:val="24"/>
              </w:rPr>
            </w:pPr>
            <w:r w:rsidRPr="00342353">
              <w:rPr>
                <w:szCs w:val="24"/>
              </w:rPr>
              <w:t>tekstualne vsebine:</w:t>
            </w:r>
          </w:p>
        </w:tc>
        <w:tc>
          <w:tcPr>
            <w:tcW w:w="2977" w:type="dxa"/>
          </w:tcPr>
          <w:p w14:paraId="1246CCE0" w14:textId="77777777" w:rsidR="00C86A02" w:rsidRPr="00342353" w:rsidRDefault="00C86A02" w:rsidP="00F63685">
            <w:pPr>
              <w:rPr>
                <w:i w:val="0"/>
                <w:szCs w:val="24"/>
              </w:rPr>
            </w:pPr>
            <w:r w:rsidRPr="00342353">
              <w:rPr>
                <w:szCs w:val="24"/>
              </w:rPr>
              <w:t xml:space="preserve">v </w:t>
            </w:r>
            <w:proofErr w:type="spellStart"/>
            <w:r w:rsidRPr="00342353">
              <w:rPr>
                <w:szCs w:val="24"/>
              </w:rPr>
              <w:t>pdf</w:t>
            </w:r>
            <w:proofErr w:type="spellEnd"/>
            <w:r w:rsidRPr="00342353">
              <w:rPr>
                <w:szCs w:val="24"/>
              </w:rPr>
              <w:t xml:space="preserve"> zapisu, </w:t>
            </w:r>
          </w:p>
        </w:tc>
      </w:tr>
      <w:tr w:rsidR="00C86A02" w:rsidRPr="00342353" w14:paraId="79E3695E" w14:textId="77777777" w:rsidTr="00F63685">
        <w:tc>
          <w:tcPr>
            <w:tcW w:w="5103" w:type="dxa"/>
          </w:tcPr>
          <w:p w14:paraId="2AEA6102" w14:textId="77777777" w:rsidR="00C86A02" w:rsidRPr="00342353" w:rsidRDefault="00C86A02" w:rsidP="00F63685">
            <w:pPr>
              <w:rPr>
                <w:i w:val="0"/>
                <w:szCs w:val="24"/>
              </w:rPr>
            </w:pPr>
            <w:r w:rsidRPr="00342353">
              <w:rPr>
                <w:szCs w:val="24"/>
              </w:rPr>
              <w:t>tabelarične prikaze, popis del in predračun:</w:t>
            </w:r>
          </w:p>
        </w:tc>
        <w:tc>
          <w:tcPr>
            <w:tcW w:w="2977" w:type="dxa"/>
          </w:tcPr>
          <w:p w14:paraId="7C984D89" w14:textId="77777777" w:rsidR="00C86A02" w:rsidRPr="00342353" w:rsidRDefault="00C86A02" w:rsidP="00F63685">
            <w:pPr>
              <w:rPr>
                <w:i w:val="0"/>
                <w:szCs w:val="24"/>
              </w:rPr>
            </w:pPr>
            <w:r w:rsidRPr="00342353">
              <w:rPr>
                <w:szCs w:val="24"/>
              </w:rPr>
              <w:t xml:space="preserve">v </w:t>
            </w:r>
            <w:proofErr w:type="spellStart"/>
            <w:r w:rsidRPr="00342353">
              <w:rPr>
                <w:szCs w:val="24"/>
              </w:rPr>
              <w:t>pdf</w:t>
            </w:r>
            <w:proofErr w:type="spellEnd"/>
            <w:r w:rsidRPr="00342353">
              <w:rPr>
                <w:szCs w:val="24"/>
              </w:rPr>
              <w:t xml:space="preserve"> zapisu, </w:t>
            </w:r>
          </w:p>
        </w:tc>
      </w:tr>
      <w:tr w:rsidR="00C86A02" w:rsidRPr="00342353" w14:paraId="5EB87876" w14:textId="77777777" w:rsidTr="00F63685">
        <w:tc>
          <w:tcPr>
            <w:tcW w:w="5103" w:type="dxa"/>
          </w:tcPr>
          <w:p w14:paraId="244E2ADE" w14:textId="77777777" w:rsidR="00C86A02" w:rsidRPr="00342353" w:rsidRDefault="00C86A02" w:rsidP="00F63685">
            <w:pPr>
              <w:rPr>
                <w:i w:val="0"/>
                <w:szCs w:val="24"/>
              </w:rPr>
            </w:pPr>
            <w:r w:rsidRPr="00342353">
              <w:rPr>
                <w:szCs w:val="24"/>
              </w:rPr>
              <w:t>slike:</w:t>
            </w:r>
          </w:p>
        </w:tc>
        <w:tc>
          <w:tcPr>
            <w:tcW w:w="2977" w:type="dxa"/>
          </w:tcPr>
          <w:p w14:paraId="65CF59E4" w14:textId="77777777" w:rsidR="00C86A02" w:rsidRPr="00342353" w:rsidRDefault="00C86A02" w:rsidP="00F63685">
            <w:pPr>
              <w:rPr>
                <w:i w:val="0"/>
                <w:szCs w:val="24"/>
              </w:rPr>
            </w:pPr>
            <w:r w:rsidRPr="00342353">
              <w:rPr>
                <w:szCs w:val="24"/>
              </w:rPr>
              <w:t xml:space="preserve">v </w:t>
            </w:r>
            <w:proofErr w:type="spellStart"/>
            <w:r w:rsidRPr="00342353">
              <w:rPr>
                <w:szCs w:val="24"/>
              </w:rPr>
              <w:t>pdf</w:t>
            </w:r>
            <w:proofErr w:type="spellEnd"/>
            <w:r w:rsidRPr="00342353">
              <w:rPr>
                <w:szCs w:val="24"/>
              </w:rPr>
              <w:t xml:space="preserve"> zapisu, </w:t>
            </w:r>
          </w:p>
        </w:tc>
      </w:tr>
      <w:tr w:rsidR="00C86A02" w:rsidRPr="00342353" w14:paraId="6D4A5746" w14:textId="77777777" w:rsidTr="00F63685">
        <w:tc>
          <w:tcPr>
            <w:tcW w:w="5103" w:type="dxa"/>
          </w:tcPr>
          <w:p w14:paraId="65F231A3" w14:textId="77777777" w:rsidR="00C86A02" w:rsidRPr="00342353" w:rsidRDefault="00C86A02" w:rsidP="00F63685">
            <w:pPr>
              <w:rPr>
                <w:i w:val="0"/>
                <w:szCs w:val="24"/>
              </w:rPr>
            </w:pPr>
            <w:r w:rsidRPr="00342353">
              <w:rPr>
                <w:szCs w:val="24"/>
              </w:rPr>
              <w:t>načrte:</w:t>
            </w:r>
          </w:p>
        </w:tc>
        <w:tc>
          <w:tcPr>
            <w:tcW w:w="2977" w:type="dxa"/>
          </w:tcPr>
          <w:p w14:paraId="17673433" w14:textId="77777777" w:rsidR="00C86A02" w:rsidRPr="00342353" w:rsidRDefault="00C86A02" w:rsidP="00F63685">
            <w:pPr>
              <w:rPr>
                <w:i w:val="0"/>
                <w:szCs w:val="24"/>
              </w:rPr>
            </w:pPr>
            <w:r w:rsidRPr="0032020D">
              <w:rPr>
                <w:szCs w:val="24"/>
              </w:rPr>
              <w:t xml:space="preserve">v </w:t>
            </w:r>
            <w:proofErr w:type="spellStart"/>
            <w:r>
              <w:rPr>
                <w:szCs w:val="24"/>
              </w:rPr>
              <w:t>pdf</w:t>
            </w:r>
            <w:proofErr w:type="spellEnd"/>
            <w:r>
              <w:rPr>
                <w:szCs w:val="24"/>
              </w:rPr>
              <w:t xml:space="preserve"> </w:t>
            </w:r>
            <w:r w:rsidRPr="0032020D">
              <w:rPr>
                <w:szCs w:val="24"/>
              </w:rPr>
              <w:t>zapisu</w:t>
            </w:r>
          </w:p>
        </w:tc>
      </w:tr>
      <w:tr w:rsidR="00C86A02" w:rsidRPr="00342353" w14:paraId="28DBF92B" w14:textId="77777777" w:rsidTr="00F63685">
        <w:tc>
          <w:tcPr>
            <w:tcW w:w="5103" w:type="dxa"/>
          </w:tcPr>
          <w:p w14:paraId="580314F6" w14:textId="77777777" w:rsidR="00C86A02" w:rsidRPr="00342353" w:rsidRDefault="00C86A02" w:rsidP="00F63685">
            <w:pPr>
              <w:rPr>
                <w:i w:val="0"/>
                <w:szCs w:val="24"/>
              </w:rPr>
            </w:pPr>
            <w:r w:rsidRPr="00342353">
              <w:rPr>
                <w:szCs w:val="24"/>
              </w:rPr>
              <w:t>prostorski podatki:</w:t>
            </w:r>
          </w:p>
        </w:tc>
        <w:tc>
          <w:tcPr>
            <w:tcW w:w="2977" w:type="dxa"/>
          </w:tcPr>
          <w:p w14:paraId="0947F704" w14:textId="77777777" w:rsidR="00C86A02" w:rsidRPr="00342353" w:rsidRDefault="00C86A02" w:rsidP="00F63685">
            <w:pPr>
              <w:rPr>
                <w:i w:val="0"/>
                <w:szCs w:val="24"/>
              </w:rPr>
            </w:pPr>
            <w:r w:rsidRPr="0032020D">
              <w:rPr>
                <w:szCs w:val="24"/>
              </w:rPr>
              <w:t xml:space="preserve">v </w:t>
            </w:r>
            <w:proofErr w:type="spellStart"/>
            <w:r>
              <w:rPr>
                <w:szCs w:val="24"/>
              </w:rPr>
              <w:t>pdf</w:t>
            </w:r>
            <w:proofErr w:type="spellEnd"/>
            <w:r>
              <w:rPr>
                <w:szCs w:val="24"/>
              </w:rPr>
              <w:t xml:space="preserve"> </w:t>
            </w:r>
            <w:r w:rsidRPr="0032020D">
              <w:rPr>
                <w:szCs w:val="24"/>
              </w:rPr>
              <w:t>zapisu</w:t>
            </w:r>
          </w:p>
        </w:tc>
      </w:tr>
      <w:tr w:rsidR="00300EA6" w:rsidRPr="00342353" w14:paraId="293A1E62" w14:textId="77777777" w:rsidTr="00F63685">
        <w:tc>
          <w:tcPr>
            <w:tcW w:w="5103" w:type="dxa"/>
          </w:tcPr>
          <w:p w14:paraId="3C84C202" w14:textId="77777777" w:rsidR="00300EA6" w:rsidRPr="00342353" w:rsidRDefault="00300EA6" w:rsidP="00F63685">
            <w:pPr>
              <w:rPr>
                <w:szCs w:val="24"/>
              </w:rPr>
            </w:pPr>
          </w:p>
        </w:tc>
        <w:tc>
          <w:tcPr>
            <w:tcW w:w="2977" w:type="dxa"/>
          </w:tcPr>
          <w:p w14:paraId="4C13A8A8" w14:textId="77777777" w:rsidR="00300EA6" w:rsidRPr="0032020D" w:rsidRDefault="00300EA6" w:rsidP="00F63685">
            <w:pPr>
              <w:rPr>
                <w:szCs w:val="24"/>
              </w:rPr>
            </w:pPr>
          </w:p>
        </w:tc>
      </w:tr>
    </w:tbl>
    <w:p w14:paraId="19F2C09D" w14:textId="444DF02B" w:rsidR="00C86A02" w:rsidRPr="00342353" w:rsidRDefault="00C86A02" w:rsidP="00480E92">
      <w:pPr>
        <w:pStyle w:val="Otevilenseznam"/>
      </w:pPr>
      <w:r w:rsidRPr="00342353">
        <w:t>Celotna projektna dokumentacija mora biti izdelana v digitalni obliki in ne sme biti kodirana ali kako drugače zaščitena pred razmnoževanjem, kopiranjem in mora biti pripravljen</w:t>
      </w:r>
      <w:r w:rsidR="00300EA6">
        <w:t>a</w:t>
      </w:r>
      <w:r w:rsidRPr="00342353">
        <w:t xml:space="preserve"> za nadaljnjo obdelavo.</w:t>
      </w:r>
    </w:p>
    <w:p w14:paraId="10D40049" w14:textId="158DD1E2" w:rsidR="00C86A02" w:rsidRDefault="00C86A02" w:rsidP="00480E92">
      <w:pPr>
        <w:pStyle w:val="Otevilenseznam"/>
      </w:pPr>
      <w:r w:rsidRPr="00342353">
        <w:t>Naročniku mora</w:t>
      </w:r>
      <w:r w:rsidR="00096CF9">
        <w:t xml:space="preserve"> projektna dokumentacija biti</w:t>
      </w:r>
      <w:r w:rsidRPr="00342353">
        <w:t xml:space="preserve"> v celoti predana v </w:t>
      </w:r>
      <w:r w:rsidR="007B40B7" w:rsidRPr="002D2CB0">
        <w:t>4</w:t>
      </w:r>
      <w:r w:rsidRPr="002D2CB0">
        <w:t xml:space="preserve"> (</w:t>
      </w:r>
      <w:r w:rsidR="007B40B7" w:rsidRPr="002D2CB0">
        <w:t>štirih</w:t>
      </w:r>
      <w:r w:rsidR="008946EE" w:rsidRPr="002D2CB0">
        <w:t>)</w:t>
      </w:r>
      <w:r w:rsidRPr="002D2CB0">
        <w:t xml:space="preserve"> </w:t>
      </w:r>
      <w:r w:rsidRPr="00342353">
        <w:t>papirnatih izvodih in 6</w:t>
      </w:r>
      <w:r w:rsidR="008946EE">
        <w:t xml:space="preserve"> (šest)</w:t>
      </w:r>
      <w:r w:rsidRPr="00342353">
        <w:t xml:space="preserve"> digitalnih izvodih</w:t>
      </w:r>
      <w:r>
        <w:t xml:space="preserve"> na »USB ključu«</w:t>
      </w:r>
      <w:r w:rsidR="00B638DA">
        <w:t>.</w:t>
      </w:r>
    </w:p>
    <w:p w14:paraId="14F80A10" w14:textId="51CA41D2" w:rsidR="008946EE" w:rsidRPr="00342353" w:rsidRDefault="008946EE" w:rsidP="00480E92">
      <w:pPr>
        <w:pStyle w:val="Otevilenseznam"/>
      </w:pPr>
      <w:r>
        <w:t>Za potrebe odločanja naročnika in revizije</w:t>
      </w:r>
      <w:r w:rsidR="00A43623">
        <w:t xml:space="preserve"> </w:t>
      </w:r>
      <w:r>
        <w:t>mora izvajalec predati 1 (en) izvod v tiskani obliki</w:t>
      </w:r>
      <w:r w:rsidRPr="008946EE">
        <w:rPr>
          <w:rFonts w:eastAsiaTheme="minorHAnsi" w:cstheme="minorBidi"/>
          <w:spacing w:val="0"/>
          <w:szCs w:val="22"/>
          <w:lang w:eastAsia="en-US"/>
        </w:rPr>
        <w:t xml:space="preserve"> </w:t>
      </w:r>
      <w:r w:rsidRPr="008946EE">
        <w:t xml:space="preserve">in </w:t>
      </w:r>
      <w:r>
        <w:t>3</w:t>
      </w:r>
      <w:r w:rsidRPr="008946EE">
        <w:t xml:space="preserve"> (</w:t>
      </w:r>
      <w:r>
        <w:t>treh</w:t>
      </w:r>
      <w:r w:rsidRPr="008946EE">
        <w:t>) digitalnih izvodih na »USB ključu«.</w:t>
      </w:r>
    </w:p>
    <w:p w14:paraId="301B9B4E" w14:textId="0E6668BF" w:rsidR="00C86A02" w:rsidRDefault="00C86A02" w:rsidP="00480E92">
      <w:pPr>
        <w:pStyle w:val="Otevilenseznam"/>
      </w:pPr>
      <w:r w:rsidRPr="00342353">
        <w:t>Vsi prostorski podatki morajo biti podani v državnem koordinatnem sistemu Republike Slovenije</w:t>
      </w:r>
      <w:r w:rsidR="000D2D5F">
        <w:t xml:space="preserve"> (ETRS89)</w:t>
      </w:r>
      <w:r w:rsidRPr="00342353">
        <w:t xml:space="preserve">. </w:t>
      </w:r>
    </w:p>
    <w:p w14:paraId="09CD1266" w14:textId="290BECB4" w:rsidR="0024787A" w:rsidRDefault="0024787A" w:rsidP="0024787A">
      <w:pPr>
        <w:pStyle w:val="Otevilenseznam"/>
      </w:pPr>
      <w:r>
        <w:t>Projektant</w:t>
      </w:r>
      <w:r w:rsidRPr="00CC4EC2">
        <w:t xml:space="preserve"> mora pri projektiranj</w:t>
      </w:r>
      <w:r>
        <w:t>u upoštevati Navodila projektant</w:t>
      </w:r>
      <w:r w:rsidRPr="00CC4EC2">
        <w:t>om za predajo šifrirane dokumentacije in za predajo projektne dokumentacije v skenirani in vektorski obliki. Navodilo je dostopno na spletnih straneh Direkcije R</w:t>
      </w:r>
      <w:r>
        <w:t>S za infrastrukturo na naslovu:</w:t>
      </w:r>
      <w:r w:rsidRPr="00A04374">
        <w:t xml:space="preserve"> </w:t>
      </w:r>
      <w:hyperlink r:id="rId10" w:history="1">
        <w:r w:rsidRPr="00D934DA">
          <w:rPr>
            <w:rStyle w:val="Hiperpovezava"/>
            <w:rFonts w:cs="Tahoma"/>
          </w:rPr>
          <w:t>http://www.di.gov.si/si/navodila_vzorci_gradiva_za_prevzem/projektiranje_projektna_dokumentacija/</w:t>
        </w:r>
      </w:hyperlink>
    </w:p>
    <w:p w14:paraId="7DCD5D18" w14:textId="2CBDF177" w:rsidR="00CE2ACB" w:rsidRDefault="00CE2ACB" w:rsidP="00485220">
      <w:pPr>
        <w:pStyle w:val="Otevilenseznam"/>
        <w:numPr>
          <w:ilvl w:val="0"/>
          <w:numId w:val="0"/>
        </w:numPr>
        <w:ind w:left="720"/>
      </w:pPr>
    </w:p>
    <w:p w14:paraId="0DE5266B" w14:textId="09BB6D91" w:rsidR="00CE2ACB" w:rsidRDefault="00CE2ACB" w:rsidP="00485220">
      <w:pPr>
        <w:pStyle w:val="Otevilenseznam"/>
        <w:numPr>
          <w:ilvl w:val="0"/>
          <w:numId w:val="0"/>
        </w:numPr>
        <w:ind w:left="720"/>
      </w:pPr>
    </w:p>
    <w:p w14:paraId="76670FB1" w14:textId="77777777" w:rsidR="00B51179" w:rsidRPr="00342353" w:rsidRDefault="00B51179" w:rsidP="00485220">
      <w:pPr>
        <w:pStyle w:val="Otevilenseznam"/>
        <w:numPr>
          <w:ilvl w:val="0"/>
          <w:numId w:val="0"/>
        </w:numPr>
        <w:ind w:left="720"/>
      </w:pPr>
    </w:p>
    <w:p w14:paraId="7F6F500E" w14:textId="77777777" w:rsidR="00F53609" w:rsidRPr="005F45C4" w:rsidRDefault="00F53609" w:rsidP="004B7DCD">
      <w:pPr>
        <w:pStyle w:val="Naslov1"/>
      </w:pPr>
      <w:bookmarkStart w:id="178" w:name="_Toc97823873"/>
      <w:r w:rsidRPr="005F45C4">
        <w:t>Priloge</w:t>
      </w:r>
      <w:bookmarkEnd w:id="178"/>
    </w:p>
    <w:p w14:paraId="5044DE9C" w14:textId="77777777" w:rsidR="00C11F40" w:rsidRDefault="00C11F40" w:rsidP="00F53609">
      <w:pPr>
        <w:rPr>
          <w:lang w:eastAsia="sl-SI"/>
        </w:rPr>
      </w:pPr>
    </w:p>
    <w:p w14:paraId="13597586" w14:textId="77777777" w:rsidR="002466AF" w:rsidRDefault="002466AF" w:rsidP="00F53609">
      <w:pPr>
        <w:rPr>
          <w:lang w:eastAsia="sl-SI"/>
        </w:rPr>
      </w:pPr>
      <w:r>
        <w:rPr>
          <w:lang w:eastAsia="sl-SI"/>
        </w:rPr>
        <w:t>Priloga 1 – Splošni okoljevarstveni pogoji Upravljavca JŽI</w:t>
      </w:r>
    </w:p>
    <w:p w14:paraId="34B1CE82" w14:textId="125CF616" w:rsidR="00151B97" w:rsidRPr="005F45C4" w:rsidRDefault="00151B97" w:rsidP="00F53609">
      <w:pPr>
        <w:rPr>
          <w:lang w:eastAsia="sl-SI"/>
        </w:rPr>
      </w:pPr>
      <w:r w:rsidRPr="005F45C4">
        <w:rPr>
          <w:lang w:eastAsia="sl-SI"/>
        </w:rPr>
        <w:t xml:space="preserve">Priloga </w:t>
      </w:r>
      <w:r w:rsidR="00485220" w:rsidRPr="005F45C4">
        <w:rPr>
          <w:lang w:eastAsia="sl-SI"/>
        </w:rPr>
        <w:t>2</w:t>
      </w:r>
      <w:r w:rsidRPr="005F45C4">
        <w:rPr>
          <w:lang w:eastAsia="sl-SI"/>
        </w:rPr>
        <w:t xml:space="preserve"> </w:t>
      </w:r>
      <w:r w:rsidR="00CE2ACB" w:rsidRPr="005F45C4">
        <w:rPr>
          <w:lang w:eastAsia="sl-SI"/>
        </w:rPr>
        <w:t>–</w:t>
      </w:r>
      <w:r w:rsidRPr="005F45C4">
        <w:rPr>
          <w:lang w:eastAsia="sl-SI"/>
        </w:rPr>
        <w:t xml:space="preserve"> </w:t>
      </w:r>
      <w:r w:rsidR="00C7522D">
        <w:rPr>
          <w:lang w:eastAsia="sl-SI"/>
        </w:rPr>
        <w:t>Zgornji in spodnji ustroj</w:t>
      </w:r>
    </w:p>
    <w:p w14:paraId="2E6BCBA5" w14:textId="623C2ABB" w:rsidR="00CE2ACB" w:rsidRPr="005F45C4" w:rsidRDefault="00485220" w:rsidP="00F53609">
      <w:pPr>
        <w:rPr>
          <w:lang w:eastAsia="sl-SI"/>
        </w:rPr>
      </w:pPr>
      <w:r w:rsidRPr="005F45C4">
        <w:rPr>
          <w:lang w:eastAsia="sl-SI"/>
        </w:rPr>
        <w:t>Priloga 3</w:t>
      </w:r>
      <w:r w:rsidR="00CE2ACB" w:rsidRPr="005F45C4">
        <w:rPr>
          <w:lang w:eastAsia="sl-SI"/>
        </w:rPr>
        <w:t xml:space="preserve"> – Peroni</w:t>
      </w:r>
    </w:p>
    <w:p w14:paraId="4965F7B8" w14:textId="4172790B" w:rsidR="00CE2ACB" w:rsidRPr="005F45C4" w:rsidRDefault="00485220" w:rsidP="00F53609">
      <w:pPr>
        <w:rPr>
          <w:lang w:eastAsia="sl-SI"/>
        </w:rPr>
      </w:pPr>
      <w:r w:rsidRPr="005F45C4">
        <w:rPr>
          <w:lang w:eastAsia="sl-SI"/>
        </w:rPr>
        <w:t>Priloga 4</w:t>
      </w:r>
      <w:r w:rsidR="00CE2ACB" w:rsidRPr="005F45C4">
        <w:rPr>
          <w:lang w:eastAsia="sl-SI"/>
        </w:rPr>
        <w:t xml:space="preserve"> – </w:t>
      </w:r>
      <w:r w:rsidR="00171B36" w:rsidRPr="005F45C4">
        <w:rPr>
          <w:lang w:eastAsia="sl-SI"/>
        </w:rPr>
        <w:t>SV naprave</w:t>
      </w:r>
      <w:r w:rsidR="00F3706C" w:rsidRPr="005F45C4">
        <w:rPr>
          <w:lang w:eastAsia="sl-SI"/>
        </w:rPr>
        <w:t xml:space="preserve"> </w:t>
      </w:r>
    </w:p>
    <w:p w14:paraId="61E652A3" w14:textId="66C7CCA8" w:rsidR="00171B36" w:rsidRPr="005F45C4" w:rsidRDefault="00171B36" w:rsidP="00F53609">
      <w:pPr>
        <w:rPr>
          <w:lang w:eastAsia="sl-SI"/>
        </w:rPr>
      </w:pPr>
      <w:r w:rsidRPr="005F45C4">
        <w:rPr>
          <w:lang w:eastAsia="sl-SI"/>
        </w:rPr>
        <w:t>Priloga 5 – TK naprave</w:t>
      </w:r>
    </w:p>
    <w:p w14:paraId="69300556" w14:textId="02155F89" w:rsidR="00171B36" w:rsidRDefault="00171B36" w:rsidP="00F53609">
      <w:pPr>
        <w:rPr>
          <w:lang w:eastAsia="sl-SI"/>
        </w:rPr>
      </w:pPr>
      <w:r w:rsidRPr="005F45C4">
        <w:rPr>
          <w:lang w:eastAsia="sl-SI"/>
        </w:rPr>
        <w:t>Priloga 6 - Stabilne naprave električne vleke</w:t>
      </w:r>
    </w:p>
    <w:p w14:paraId="08FEAE10" w14:textId="5CE74799" w:rsidR="00E05C05" w:rsidRPr="005F45C4" w:rsidRDefault="00E05C05" w:rsidP="00F53609">
      <w:pPr>
        <w:rPr>
          <w:lang w:eastAsia="sl-SI"/>
        </w:rPr>
      </w:pPr>
      <w:r>
        <w:rPr>
          <w:lang w:eastAsia="sl-SI"/>
        </w:rPr>
        <w:t xml:space="preserve">Priloga 6.1 - </w:t>
      </w:r>
      <w:r w:rsidRPr="00E05C05">
        <w:rPr>
          <w:lang w:eastAsia="sl-SI"/>
        </w:rPr>
        <w:t>Električne inštalacije NN naprav</w:t>
      </w:r>
    </w:p>
    <w:p w14:paraId="182AF770" w14:textId="36DA65E5" w:rsidR="00F007CC" w:rsidRPr="005F45C4" w:rsidRDefault="00F007CC" w:rsidP="00F53609">
      <w:pPr>
        <w:rPr>
          <w:lang w:eastAsia="sl-SI"/>
        </w:rPr>
      </w:pPr>
      <w:r w:rsidRPr="005F45C4">
        <w:rPr>
          <w:lang w:eastAsia="sl-SI"/>
        </w:rPr>
        <w:t xml:space="preserve">Priloga </w:t>
      </w:r>
      <w:r w:rsidR="003B3B32" w:rsidRPr="005F45C4">
        <w:rPr>
          <w:lang w:eastAsia="sl-SI"/>
        </w:rPr>
        <w:t>7</w:t>
      </w:r>
      <w:r w:rsidRPr="005F45C4">
        <w:rPr>
          <w:lang w:eastAsia="sl-SI"/>
        </w:rPr>
        <w:t xml:space="preserve"> – TS za lokalne OK, optične delilnike in priključne optične kable</w:t>
      </w:r>
    </w:p>
    <w:p w14:paraId="602D3B75" w14:textId="6F621A38" w:rsidR="00CB65F2" w:rsidRPr="005F45C4" w:rsidRDefault="00CB65F2" w:rsidP="00F53609">
      <w:pPr>
        <w:rPr>
          <w:lang w:eastAsia="sl-SI"/>
        </w:rPr>
      </w:pPr>
      <w:r w:rsidRPr="005F45C4">
        <w:rPr>
          <w:lang w:eastAsia="sl-SI"/>
        </w:rPr>
        <w:t xml:space="preserve">Priloga </w:t>
      </w:r>
      <w:r w:rsidR="003B3B32" w:rsidRPr="005F45C4">
        <w:rPr>
          <w:lang w:eastAsia="sl-SI"/>
        </w:rPr>
        <w:t>8</w:t>
      </w:r>
      <w:r w:rsidRPr="005F45C4">
        <w:rPr>
          <w:lang w:eastAsia="sl-SI"/>
        </w:rPr>
        <w:t xml:space="preserve"> – </w:t>
      </w:r>
      <w:r w:rsidR="00C7522D">
        <w:rPr>
          <w:lang w:eastAsia="sl-SI"/>
        </w:rPr>
        <w:t>N</w:t>
      </w:r>
      <w:r w:rsidRPr="005F45C4">
        <w:rPr>
          <w:lang w:eastAsia="sl-SI"/>
        </w:rPr>
        <w:t>avodilo in TS za projektiranje, gradnjo in oblikovanje sistemov PIS, urnih naprav in SOS stebričev</w:t>
      </w:r>
    </w:p>
    <w:p w14:paraId="609D467D" w14:textId="2194C205" w:rsidR="00CB65F2" w:rsidRPr="005F45C4" w:rsidRDefault="00CB65F2" w:rsidP="00F53609">
      <w:pPr>
        <w:rPr>
          <w:lang w:eastAsia="sl-SI"/>
        </w:rPr>
      </w:pPr>
      <w:r w:rsidRPr="005F45C4">
        <w:rPr>
          <w:lang w:eastAsia="sl-SI"/>
        </w:rPr>
        <w:t xml:space="preserve">Priloga </w:t>
      </w:r>
      <w:r w:rsidR="003B3B32" w:rsidRPr="005F45C4">
        <w:rPr>
          <w:lang w:eastAsia="sl-SI"/>
        </w:rPr>
        <w:t>9</w:t>
      </w:r>
      <w:r w:rsidRPr="005F45C4">
        <w:rPr>
          <w:lang w:eastAsia="sl-SI"/>
        </w:rPr>
        <w:t xml:space="preserve"> – </w:t>
      </w:r>
      <w:r w:rsidR="00C7522D">
        <w:rPr>
          <w:lang w:eastAsia="sl-SI"/>
        </w:rPr>
        <w:t>N</w:t>
      </w:r>
      <w:r w:rsidRPr="005F45C4">
        <w:rPr>
          <w:lang w:eastAsia="sl-SI"/>
        </w:rPr>
        <w:t>avodilo za uporabo – Informacijski sistem EAM MAXIMO (zunanji izvajalci)</w:t>
      </w:r>
    </w:p>
    <w:p w14:paraId="09BD0746" w14:textId="7DD7FE43" w:rsidR="00CB65F2" w:rsidRPr="005F45C4" w:rsidRDefault="00CB65F2" w:rsidP="00F53609">
      <w:pPr>
        <w:rPr>
          <w:lang w:eastAsia="sl-SI"/>
        </w:rPr>
      </w:pPr>
      <w:r w:rsidRPr="005F45C4">
        <w:rPr>
          <w:lang w:eastAsia="sl-SI"/>
        </w:rPr>
        <w:t xml:space="preserve">Priloga </w:t>
      </w:r>
      <w:r w:rsidR="003B3B32" w:rsidRPr="005F45C4">
        <w:rPr>
          <w:lang w:eastAsia="sl-SI"/>
        </w:rPr>
        <w:t>10</w:t>
      </w:r>
      <w:r w:rsidRPr="005F45C4">
        <w:rPr>
          <w:lang w:eastAsia="sl-SI"/>
        </w:rPr>
        <w:t xml:space="preserve"> – TS za betonska korita na območju SŽ</w:t>
      </w:r>
      <w:r w:rsidR="00C7522D">
        <w:rPr>
          <w:lang w:eastAsia="sl-SI"/>
        </w:rPr>
        <w:t xml:space="preserve"> in navodila za vgradnjo</w:t>
      </w:r>
    </w:p>
    <w:p w14:paraId="4D856169" w14:textId="5AC23D08" w:rsidR="00E72A6E" w:rsidRPr="005F45C4" w:rsidRDefault="00E72A6E" w:rsidP="00F53609">
      <w:pPr>
        <w:rPr>
          <w:lang w:eastAsia="sl-SI"/>
        </w:rPr>
      </w:pPr>
      <w:r w:rsidRPr="005F45C4">
        <w:rPr>
          <w:lang w:eastAsia="sl-SI"/>
        </w:rPr>
        <w:t xml:space="preserve">Priloga </w:t>
      </w:r>
      <w:r w:rsidR="003B3B32" w:rsidRPr="005F45C4">
        <w:rPr>
          <w:lang w:eastAsia="sl-SI"/>
        </w:rPr>
        <w:t>11</w:t>
      </w:r>
      <w:r w:rsidRPr="005F45C4">
        <w:rPr>
          <w:lang w:eastAsia="sl-SI"/>
        </w:rPr>
        <w:t xml:space="preserve"> – TS za progovni telekomunikacijski kabel</w:t>
      </w:r>
      <w:r w:rsidR="00C7522D">
        <w:rPr>
          <w:lang w:eastAsia="sl-SI"/>
        </w:rPr>
        <w:t xml:space="preserve"> z izolacijo iz penastega polietilena in slojevitim polietilenskim plaščem</w:t>
      </w:r>
    </w:p>
    <w:p w14:paraId="70DDB595" w14:textId="79D4A053" w:rsidR="00E72A6E" w:rsidRPr="007847D5" w:rsidRDefault="00E72A6E" w:rsidP="00F53609">
      <w:pPr>
        <w:rPr>
          <w:lang w:eastAsia="sl-SI"/>
        </w:rPr>
      </w:pPr>
      <w:r w:rsidRPr="007847D5">
        <w:rPr>
          <w:lang w:eastAsia="sl-SI"/>
        </w:rPr>
        <w:t>Priloga 1</w:t>
      </w:r>
      <w:r w:rsidR="003B3B32" w:rsidRPr="007847D5">
        <w:rPr>
          <w:lang w:eastAsia="sl-SI"/>
        </w:rPr>
        <w:t>2</w:t>
      </w:r>
      <w:r w:rsidRPr="007847D5">
        <w:rPr>
          <w:lang w:eastAsia="sl-SI"/>
        </w:rPr>
        <w:t xml:space="preserve"> – TS za enorodovne optične kable SŽ</w:t>
      </w:r>
    </w:p>
    <w:p w14:paraId="63F121BA" w14:textId="585D5D99" w:rsidR="00770F2F" w:rsidRPr="007847D5" w:rsidRDefault="00770F2F" w:rsidP="00F53609">
      <w:pPr>
        <w:rPr>
          <w:lang w:eastAsia="sl-SI"/>
        </w:rPr>
      </w:pPr>
      <w:r w:rsidRPr="007847D5">
        <w:rPr>
          <w:lang w:eastAsia="sl-SI"/>
        </w:rPr>
        <w:t>Priloga 1</w:t>
      </w:r>
      <w:r w:rsidR="003B3B32" w:rsidRPr="007847D5">
        <w:rPr>
          <w:lang w:eastAsia="sl-SI"/>
        </w:rPr>
        <w:t>3</w:t>
      </w:r>
      <w:r w:rsidRPr="007847D5">
        <w:rPr>
          <w:lang w:eastAsia="sl-SI"/>
        </w:rPr>
        <w:t xml:space="preserve"> – Predlog rešitve: Protihrupni ukrepi</w:t>
      </w:r>
    </w:p>
    <w:p w14:paraId="4DEDA97D" w14:textId="233B3D2D" w:rsidR="00C86A02" w:rsidRDefault="00AE047C" w:rsidP="00C86A02">
      <w:r w:rsidRPr="007847D5">
        <w:t>Priloga 1</w:t>
      </w:r>
      <w:r w:rsidR="003B3B32" w:rsidRPr="007847D5">
        <w:t>4</w:t>
      </w:r>
      <w:r w:rsidRPr="007847D5">
        <w:t xml:space="preserve"> – Opis obstoječega stanja</w:t>
      </w:r>
      <w:r>
        <w:t xml:space="preserve"> </w:t>
      </w:r>
      <w:bookmarkEnd w:id="22"/>
    </w:p>
    <w:p w14:paraId="583BC759" w14:textId="0C979740" w:rsidR="00C7522D" w:rsidRDefault="00C7522D" w:rsidP="00C86A02">
      <w:r>
        <w:t>Priloga 15 – Objekt »B7« - nov objekt centra vodenja prometa (CVP) LJ</w:t>
      </w:r>
    </w:p>
    <w:p w14:paraId="32A6A0BE" w14:textId="2F38C3C5" w:rsidR="0071256D" w:rsidRDefault="0071256D" w:rsidP="00C86A02">
      <w:r w:rsidRPr="00296FCF">
        <w:t>Priloga 15</w:t>
      </w:r>
      <w:r w:rsidR="00C7522D" w:rsidRPr="00296FCF">
        <w:t>.1</w:t>
      </w:r>
      <w:r w:rsidRPr="00296FCF">
        <w:t xml:space="preserve"> – </w:t>
      </w:r>
      <w:r w:rsidR="00C7522D" w:rsidRPr="00296FCF">
        <w:t>Zapisnik 9. 7. 2021 »PCL – okvirne potrebe objekta na Masarykovi«</w:t>
      </w:r>
    </w:p>
    <w:p w14:paraId="1DAC6E99" w14:textId="23C068F2" w:rsidR="00C7522D" w:rsidRDefault="00C7522D" w:rsidP="00C86A02">
      <w:r>
        <w:t>Priloga 15.2 – Zapisnik 25. 10. 2021 »zahteve/potrebe glede objekta obstoječe železniške postaje in objekta »B7« Masarykova 15. 10. 2021«</w:t>
      </w:r>
    </w:p>
    <w:p w14:paraId="2786D62B" w14:textId="38BEB0DD" w:rsidR="00F642C9" w:rsidRDefault="00F642C9" w:rsidP="00C86A02">
      <w:r>
        <w:t>Priloga 16 – Navodilo za projektiranje in vgradnjo telekomunikacijskih mest ob progi</w:t>
      </w:r>
    </w:p>
    <w:sectPr w:rsidR="00F642C9">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366A0E" w14:textId="77777777" w:rsidR="001E3FD1" w:rsidRDefault="001E3FD1" w:rsidP="0095703C">
      <w:pPr>
        <w:spacing w:before="0" w:after="0" w:line="240" w:lineRule="auto"/>
      </w:pPr>
      <w:r>
        <w:separator/>
      </w:r>
    </w:p>
  </w:endnote>
  <w:endnote w:type="continuationSeparator" w:id="0">
    <w:p w14:paraId="2ED2EAC5" w14:textId="77777777" w:rsidR="001E3FD1" w:rsidRDefault="001E3FD1" w:rsidP="0095703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Helvetica-Bold">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7670739"/>
      <w:docPartObj>
        <w:docPartGallery w:val="Page Numbers (Bottom of Page)"/>
        <w:docPartUnique/>
      </w:docPartObj>
    </w:sdtPr>
    <w:sdtEndPr/>
    <w:sdtContent>
      <w:p w14:paraId="767796C0" w14:textId="76A2A29B" w:rsidR="00B42E4B" w:rsidRDefault="00B42E4B">
        <w:pPr>
          <w:pStyle w:val="Noga"/>
          <w:jc w:val="right"/>
        </w:pPr>
        <w:r>
          <w:fldChar w:fldCharType="begin"/>
        </w:r>
        <w:r>
          <w:instrText>PAGE   \* MERGEFORMAT</w:instrText>
        </w:r>
        <w:r>
          <w:fldChar w:fldCharType="separate"/>
        </w:r>
        <w:r>
          <w:rPr>
            <w:noProof/>
          </w:rPr>
          <w:t>31</w:t>
        </w:r>
        <w:r>
          <w:fldChar w:fldCharType="end"/>
        </w:r>
      </w:p>
    </w:sdtContent>
  </w:sdt>
  <w:p w14:paraId="64DF3198" w14:textId="77777777" w:rsidR="00B42E4B" w:rsidRDefault="00B42E4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600800" w14:textId="77777777" w:rsidR="001E3FD1" w:rsidRDefault="001E3FD1" w:rsidP="0095703C">
      <w:pPr>
        <w:spacing w:before="0" w:after="0" w:line="240" w:lineRule="auto"/>
      </w:pPr>
      <w:r>
        <w:separator/>
      </w:r>
    </w:p>
  </w:footnote>
  <w:footnote w:type="continuationSeparator" w:id="0">
    <w:p w14:paraId="626F97FB" w14:textId="77777777" w:rsidR="001E3FD1" w:rsidRDefault="001E3FD1" w:rsidP="0095703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E44BBFE"/>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58C7874"/>
    <w:multiLevelType w:val="hybridMultilevel"/>
    <w:tmpl w:val="A15CEEEE"/>
    <w:lvl w:ilvl="0" w:tplc="C6846E5E">
      <w:start w:val="3"/>
      <w:numFmt w:val="bullet"/>
      <w:lvlText w:val="-"/>
      <w:lvlJc w:val="left"/>
      <w:pPr>
        <w:ind w:left="1429" w:hanging="360"/>
      </w:pPr>
      <w:rPr>
        <w:rFonts w:ascii="Times New Roman" w:eastAsia="Arial" w:hAnsi="Times New Roman" w:cs="Times New Roman" w:hint="default"/>
        <w:color w:val="4F81BD"/>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2" w15:restartNumberingAfterBreak="0">
    <w:nsid w:val="0799355C"/>
    <w:multiLevelType w:val="hybridMultilevel"/>
    <w:tmpl w:val="77A8E05E"/>
    <w:lvl w:ilvl="0" w:tplc="27C06D2C">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ADF4B4D"/>
    <w:multiLevelType w:val="hybridMultilevel"/>
    <w:tmpl w:val="173A5904"/>
    <w:lvl w:ilvl="0" w:tplc="27C06D2C">
      <w:start w:val="3"/>
      <w:numFmt w:val="bullet"/>
      <w:lvlText w:val="-"/>
      <w:lvlJc w:val="left"/>
      <w:pPr>
        <w:ind w:left="1429" w:hanging="360"/>
      </w:pPr>
      <w:rPr>
        <w:rFonts w:ascii="Arial" w:eastAsia="Times New Roman" w:hAnsi="Arial" w:cs="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4" w15:restartNumberingAfterBreak="0">
    <w:nsid w:val="0B7D6A2D"/>
    <w:multiLevelType w:val="hybridMultilevel"/>
    <w:tmpl w:val="18249D94"/>
    <w:lvl w:ilvl="0" w:tplc="27C06D2C">
      <w:start w:val="3"/>
      <w:numFmt w:val="bullet"/>
      <w:lvlText w:val="-"/>
      <w:lvlJc w:val="left"/>
      <w:pPr>
        <w:ind w:left="1429" w:hanging="360"/>
      </w:pPr>
      <w:rPr>
        <w:rFonts w:ascii="Arial" w:eastAsia="Times New Roman" w:hAnsi="Arial" w:cs="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5" w15:restartNumberingAfterBreak="0">
    <w:nsid w:val="13C228D4"/>
    <w:multiLevelType w:val="multilevel"/>
    <w:tmpl w:val="D096B388"/>
    <w:lvl w:ilvl="0">
      <w:start w:val="1"/>
      <w:numFmt w:val="lowerLetter"/>
      <w:pStyle w:val="Otevilenseznam"/>
      <w:lvlText w:val="%1)"/>
      <w:lvlJc w:val="left"/>
      <w:pPr>
        <w:ind w:left="1429" w:hanging="360"/>
      </w:pPr>
      <w:rPr>
        <w:rFonts w:hint="default"/>
        <w:color w:val="auto"/>
      </w:rPr>
    </w:lvl>
    <w:lvl w:ilvl="1">
      <w:start w:val="1"/>
      <w:numFmt w:val="lowerLetter"/>
      <w:pStyle w:val="Otevilenseznam2"/>
      <w:lvlText w:val="%1.%2."/>
      <w:lvlJc w:val="left"/>
      <w:pPr>
        <w:ind w:left="2061" w:hanging="621"/>
      </w:pPr>
      <w:rPr>
        <w:rFonts w:hint="default"/>
      </w:rPr>
    </w:lvl>
    <w:lvl w:ilvl="2">
      <w:start w:val="1"/>
      <w:numFmt w:val="lowerRoman"/>
      <w:pStyle w:val="Otevilenseznam3"/>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 w15:restartNumberingAfterBreak="0">
    <w:nsid w:val="172936B1"/>
    <w:multiLevelType w:val="hybridMultilevel"/>
    <w:tmpl w:val="A6A2155A"/>
    <w:lvl w:ilvl="0" w:tplc="27C06D2C">
      <w:start w:val="3"/>
      <w:numFmt w:val="bullet"/>
      <w:lvlText w:val="-"/>
      <w:lvlJc w:val="left"/>
      <w:pPr>
        <w:ind w:left="1429" w:hanging="360"/>
      </w:pPr>
      <w:rPr>
        <w:rFonts w:ascii="Arial" w:eastAsia="Times New Roman" w:hAnsi="Arial" w:cs="Arial" w:hint="default"/>
        <w:color w:val="4F81BD"/>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7" w15:restartNumberingAfterBreak="0">
    <w:nsid w:val="1E9C77A5"/>
    <w:multiLevelType w:val="hybridMultilevel"/>
    <w:tmpl w:val="8F1A7DF8"/>
    <w:lvl w:ilvl="0" w:tplc="27C06D2C">
      <w:start w:val="3"/>
      <w:numFmt w:val="bullet"/>
      <w:lvlText w:val="-"/>
      <w:lvlJc w:val="left"/>
      <w:pPr>
        <w:ind w:left="1429" w:hanging="360"/>
      </w:pPr>
      <w:rPr>
        <w:rFonts w:ascii="Arial" w:eastAsia="Times New Roman" w:hAnsi="Arial" w:cs="Arial" w:hint="default"/>
      </w:rPr>
    </w:lvl>
    <w:lvl w:ilvl="1" w:tplc="04240003">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8" w15:restartNumberingAfterBreak="0">
    <w:nsid w:val="213C3488"/>
    <w:multiLevelType w:val="singleLevel"/>
    <w:tmpl w:val="FFFFFFFF"/>
    <w:lvl w:ilvl="0">
      <w:start w:val="1"/>
      <w:numFmt w:val="bullet"/>
      <w:pStyle w:val="Normal2"/>
      <w:lvlText w:val=""/>
      <w:legacy w:legacy="1" w:legacySpace="0" w:legacyIndent="283"/>
      <w:lvlJc w:val="left"/>
      <w:pPr>
        <w:ind w:left="283" w:hanging="283"/>
      </w:pPr>
      <w:rPr>
        <w:rFonts w:ascii="Symbol" w:hAnsi="Symbol" w:hint="default"/>
      </w:rPr>
    </w:lvl>
  </w:abstractNum>
  <w:abstractNum w:abstractNumId="9" w15:restartNumberingAfterBreak="0">
    <w:nsid w:val="22042C87"/>
    <w:multiLevelType w:val="hybridMultilevel"/>
    <w:tmpl w:val="FDF8B03A"/>
    <w:lvl w:ilvl="0" w:tplc="27C06D2C">
      <w:start w:val="3"/>
      <w:numFmt w:val="bullet"/>
      <w:lvlText w:val="-"/>
      <w:lvlJc w:val="left"/>
      <w:pPr>
        <w:ind w:left="1429" w:hanging="360"/>
      </w:pPr>
      <w:rPr>
        <w:rFonts w:ascii="Arial" w:eastAsia="Times New Roman" w:hAnsi="Arial" w:cs="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10" w15:restartNumberingAfterBreak="0">
    <w:nsid w:val="232F04C3"/>
    <w:multiLevelType w:val="hybridMultilevel"/>
    <w:tmpl w:val="B8985388"/>
    <w:lvl w:ilvl="0" w:tplc="4CB052AA">
      <w:start w:val="1"/>
      <w:numFmt w:val="bullet"/>
      <w:lvlText w:val=""/>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8C3A90"/>
    <w:multiLevelType w:val="hybridMultilevel"/>
    <w:tmpl w:val="7A84971A"/>
    <w:lvl w:ilvl="0" w:tplc="694C07FA">
      <w:start w:val="1"/>
      <w:numFmt w:val="decimal"/>
      <w:pStyle w:val="Podnaslov2"/>
      <w:lvlText w:val="Priloga %1."/>
      <w:lvlJc w:val="left"/>
      <w:pPr>
        <w:ind w:left="3478" w:hanging="360"/>
      </w:pPr>
      <w:rPr>
        <w:rFonts w:ascii="Times New Roman" w:hAnsi="Times New Roman" w:hint="default"/>
        <w:b/>
        <w:i/>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4976E5E"/>
    <w:multiLevelType w:val="hybridMultilevel"/>
    <w:tmpl w:val="C50E40A0"/>
    <w:lvl w:ilvl="0" w:tplc="C6846E5E">
      <w:start w:val="3"/>
      <w:numFmt w:val="bullet"/>
      <w:lvlText w:val="-"/>
      <w:lvlJc w:val="left"/>
      <w:pPr>
        <w:ind w:left="1429" w:hanging="360"/>
      </w:pPr>
      <w:rPr>
        <w:rFonts w:ascii="Times New Roman" w:eastAsia="Arial" w:hAnsi="Times New Roman" w:cs="Times New Roman" w:hint="default"/>
        <w:color w:val="4F81BD"/>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13" w15:restartNumberingAfterBreak="0">
    <w:nsid w:val="26FB2E48"/>
    <w:multiLevelType w:val="hybridMultilevel"/>
    <w:tmpl w:val="F1A62A98"/>
    <w:lvl w:ilvl="0" w:tplc="D30E752C">
      <w:start w:val="2"/>
      <w:numFmt w:val="bullet"/>
      <w:lvlText w:val="-"/>
      <w:lvlJc w:val="left"/>
      <w:pPr>
        <w:ind w:left="1080" w:hanging="360"/>
      </w:pPr>
      <w:rPr>
        <w:rFonts w:ascii="Times New Roman" w:eastAsia="Times New Roman" w:hAnsi="Times New Roman" w:cs="Times New Roman"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277A30AE"/>
    <w:multiLevelType w:val="hybridMultilevel"/>
    <w:tmpl w:val="9D483AB0"/>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CED4612"/>
    <w:multiLevelType w:val="hybridMultilevel"/>
    <w:tmpl w:val="C592F3EA"/>
    <w:lvl w:ilvl="0" w:tplc="766C6724">
      <w:start w:val="1"/>
      <w:numFmt w:val="decimal"/>
      <w:pStyle w:val="Podnaslov"/>
      <w:lvlText w:val="Priloga %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ED26E3C"/>
    <w:multiLevelType w:val="hybridMultilevel"/>
    <w:tmpl w:val="9D904376"/>
    <w:lvl w:ilvl="0" w:tplc="04240017">
      <w:start w:val="1"/>
      <w:numFmt w:val="lowerLetter"/>
      <w:lvlText w:val="%1)"/>
      <w:lvlJc w:val="left"/>
      <w:pPr>
        <w:ind w:left="1429" w:hanging="360"/>
      </w:pPr>
    </w:lvl>
    <w:lvl w:ilvl="1" w:tplc="04240019" w:tentative="1">
      <w:start w:val="1"/>
      <w:numFmt w:val="lowerLetter"/>
      <w:lvlText w:val="%2."/>
      <w:lvlJc w:val="left"/>
      <w:pPr>
        <w:ind w:left="2149" w:hanging="360"/>
      </w:pPr>
    </w:lvl>
    <w:lvl w:ilvl="2" w:tplc="0424001B" w:tentative="1">
      <w:start w:val="1"/>
      <w:numFmt w:val="lowerRoman"/>
      <w:lvlText w:val="%3."/>
      <w:lvlJc w:val="right"/>
      <w:pPr>
        <w:ind w:left="2869" w:hanging="180"/>
      </w:pPr>
    </w:lvl>
    <w:lvl w:ilvl="3" w:tplc="0424000F" w:tentative="1">
      <w:start w:val="1"/>
      <w:numFmt w:val="decimal"/>
      <w:lvlText w:val="%4."/>
      <w:lvlJc w:val="left"/>
      <w:pPr>
        <w:ind w:left="3589" w:hanging="360"/>
      </w:pPr>
    </w:lvl>
    <w:lvl w:ilvl="4" w:tplc="04240019" w:tentative="1">
      <w:start w:val="1"/>
      <w:numFmt w:val="lowerLetter"/>
      <w:lvlText w:val="%5."/>
      <w:lvlJc w:val="left"/>
      <w:pPr>
        <w:ind w:left="4309" w:hanging="360"/>
      </w:pPr>
    </w:lvl>
    <w:lvl w:ilvl="5" w:tplc="0424001B" w:tentative="1">
      <w:start w:val="1"/>
      <w:numFmt w:val="lowerRoman"/>
      <w:lvlText w:val="%6."/>
      <w:lvlJc w:val="right"/>
      <w:pPr>
        <w:ind w:left="5029" w:hanging="180"/>
      </w:pPr>
    </w:lvl>
    <w:lvl w:ilvl="6" w:tplc="0424000F" w:tentative="1">
      <w:start w:val="1"/>
      <w:numFmt w:val="decimal"/>
      <w:lvlText w:val="%7."/>
      <w:lvlJc w:val="left"/>
      <w:pPr>
        <w:ind w:left="5749" w:hanging="360"/>
      </w:pPr>
    </w:lvl>
    <w:lvl w:ilvl="7" w:tplc="04240019" w:tentative="1">
      <w:start w:val="1"/>
      <w:numFmt w:val="lowerLetter"/>
      <w:lvlText w:val="%8."/>
      <w:lvlJc w:val="left"/>
      <w:pPr>
        <w:ind w:left="6469" w:hanging="360"/>
      </w:pPr>
    </w:lvl>
    <w:lvl w:ilvl="8" w:tplc="0424001B" w:tentative="1">
      <w:start w:val="1"/>
      <w:numFmt w:val="lowerRoman"/>
      <w:lvlText w:val="%9."/>
      <w:lvlJc w:val="right"/>
      <w:pPr>
        <w:ind w:left="7189" w:hanging="180"/>
      </w:pPr>
    </w:lvl>
  </w:abstractNum>
  <w:abstractNum w:abstractNumId="17" w15:restartNumberingAfterBreak="0">
    <w:nsid w:val="309B6D92"/>
    <w:multiLevelType w:val="hybridMultilevel"/>
    <w:tmpl w:val="B4F24ED2"/>
    <w:lvl w:ilvl="0" w:tplc="04240017">
      <w:start w:val="1"/>
      <w:numFmt w:val="lowerLetter"/>
      <w:lvlText w:val="%1)"/>
      <w:lvlJc w:val="left"/>
      <w:pPr>
        <w:ind w:left="1429" w:hanging="360"/>
      </w:pPr>
    </w:lvl>
    <w:lvl w:ilvl="1" w:tplc="04240019" w:tentative="1">
      <w:start w:val="1"/>
      <w:numFmt w:val="lowerLetter"/>
      <w:lvlText w:val="%2."/>
      <w:lvlJc w:val="left"/>
      <w:pPr>
        <w:ind w:left="2149" w:hanging="360"/>
      </w:pPr>
    </w:lvl>
    <w:lvl w:ilvl="2" w:tplc="0424001B" w:tentative="1">
      <w:start w:val="1"/>
      <w:numFmt w:val="lowerRoman"/>
      <w:lvlText w:val="%3."/>
      <w:lvlJc w:val="right"/>
      <w:pPr>
        <w:ind w:left="2869" w:hanging="180"/>
      </w:pPr>
    </w:lvl>
    <w:lvl w:ilvl="3" w:tplc="0424000F" w:tentative="1">
      <w:start w:val="1"/>
      <w:numFmt w:val="decimal"/>
      <w:lvlText w:val="%4."/>
      <w:lvlJc w:val="left"/>
      <w:pPr>
        <w:ind w:left="3589" w:hanging="360"/>
      </w:pPr>
    </w:lvl>
    <w:lvl w:ilvl="4" w:tplc="04240019" w:tentative="1">
      <w:start w:val="1"/>
      <w:numFmt w:val="lowerLetter"/>
      <w:lvlText w:val="%5."/>
      <w:lvlJc w:val="left"/>
      <w:pPr>
        <w:ind w:left="4309" w:hanging="360"/>
      </w:pPr>
    </w:lvl>
    <w:lvl w:ilvl="5" w:tplc="0424001B" w:tentative="1">
      <w:start w:val="1"/>
      <w:numFmt w:val="lowerRoman"/>
      <w:lvlText w:val="%6."/>
      <w:lvlJc w:val="right"/>
      <w:pPr>
        <w:ind w:left="5029" w:hanging="180"/>
      </w:pPr>
    </w:lvl>
    <w:lvl w:ilvl="6" w:tplc="0424000F" w:tentative="1">
      <w:start w:val="1"/>
      <w:numFmt w:val="decimal"/>
      <w:lvlText w:val="%7."/>
      <w:lvlJc w:val="left"/>
      <w:pPr>
        <w:ind w:left="5749" w:hanging="360"/>
      </w:pPr>
    </w:lvl>
    <w:lvl w:ilvl="7" w:tplc="04240019" w:tentative="1">
      <w:start w:val="1"/>
      <w:numFmt w:val="lowerLetter"/>
      <w:lvlText w:val="%8."/>
      <w:lvlJc w:val="left"/>
      <w:pPr>
        <w:ind w:left="6469" w:hanging="360"/>
      </w:pPr>
    </w:lvl>
    <w:lvl w:ilvl="8" w:tplc="0424001B" w:tentative="1">
      <w:start w:val="1"/>
      <w:numFmt w:val="lowerRoman"/>
      <w:lvlText w:val="%9."/>
      <w:lvlJc w:val="right"/>
      <w:pPr>
        <w:ind w:left="7189" w:hanging="180"/>
      </w:pPr>
    </w:lvl>
  </w:abstractNum>
  <w:abstractNum w:abstractNumId="18" w15:restartNumberingAfterBreak="0">
    <w:nsid w:val="32FF1889"/>
    <w:multiLevelType w:val="hybridMultilevel"/>
    <w:tmpl w:val="DB7849BE"/>
    <w:lvl w:ilvl="0" w:tplc="27C06D2C">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EC00DAF"/>
    <w:multiLevelType w:val="hybridMultilevel"/>
    <w:tmpl w:val="FFDA0B78"/>
    <w:lvl w:ilvl="0" w:tplc="4CB052AA">
      <w:start w:val="1"/>
      <w:numFmt w:val="bullet"/>
      <w:lvlText w:val=""/>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070924"/>
    <w:multiLevelType w:val="hybridMultilevel"/>
    <w:tmpl w:val="A26EC2CE"/>
    <w:lvl w:ilvl="0" w:tplc="27C06D2C">
      <w:start w:val="3"/>
      <w:numFmt w:val="bullet"/>
      <w:lvlText w:val="-"/>
      <w:lvlJc w:val="left"/>
      <w:pPr>
        <w:ind w:left="1429" w:hanging="360"/>
      </w:pPr>
      <w:rPr>
        <w:rFonts w:ascii="Arial" w:eastAsia="Times New Roman" w:hAnsi="Arial" w:cs="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21" w15:restartNumberingAfterBreak="0">
    <w:nsid w:val="469D2FAC"/>
    <w:multiLevelType w:val="hybridMultilevel"/>
    <w:tmpl w:val="1EFE4946"/>
    <w:lvl w:ilvl="0" w:tplc="27C06D2C">
      <w:start w:val="3"/>
      <w:numFmt w:val="bullet"/>
      <w:lvlText w:val="-"/>
      <w:lvlJc w:val="left"/>
      <w:pPr>
        <w:ind w:left="1429" w:hanging="360"/>
      </w:pPr>
      <w:rPr>
        <w:rFonts w:ascii="Arial" w:eastAsia="Times New Roman" w:hAnsi="Arial" w:cs="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22" w15:restartNumberingAfterBreak="0">
    <w:nsid w:val="46E0552B"/>
    <w:multiLevelType w:val="hybridMultilevel"/>
    <w:tmpl w:val="3E12C4E4"/>
    <w:lvl w:ilvl="0" w:tplc="04240017">
      <w:start w:val="1"/>
      <w:numFmt w:val="lowerLetter"/>
      <w:lvlText w:val="%1)"/>
      <w:lvlJc w:val="left"/>
      <w:pPr>
        <w:ind w:left="1429" w:hanging="360"/>
      </w:pPr>
    </w:lvl>
    <w:lvl w:ilvl="1" w:tplc="04240019" w:tentative="1">
      <w:start w:val="1"/>
      <w:numFmt w:val="lowerLetter"/>
      <w:lvlText w:val="%2."/>
      <w:lvlJc w:val="left"/>
      <w:pPr>
        <w:ind w:left="2149" w:hanging="360"/>
      </w:pPr>
    </w:lvl>
    <w:lvl w:ilvl="2" w:tplc="0424001B" w:tentative="1">
      <w:start w:val="1"/>
      <w:numFmt w:val="lowerRoman"/>
      <w:lvlText w:val="%3."/>
      <w:lvlJc w:val="right"/>
      <w:pPr>
        <w:ind w:left="2869" w:hanging="180"/>
      </w:pPr>
    </w:lvl>
    <w:lvl w:ilvl="3" w:tplc="0424000F" w:tentative="1">
      <w:start w:val="1"/>
      <w:numFmt w:val="decimal"/>
      <w:lvlText w:val="%4."/>
      <w:lvlJc w:val="left"/>
      <w:pPr>
        <w:ind w:left="3589" w:hanging="360"/>
      </w:pPr>
    </w:lvl>
    <w:lvl w:ilvl="4" w:tplc="04240019" w:tentative="1">
      <w:start w:val="1"/>
      <w:numFmt w:val="lowerLetter"/>
      <w:lvlText w:val="%5."/>
      <w:lvlJc w:val="left"/>
      <w:pPr>
        <w:ind w:left="4309" w:hanging="360"/>
      </w:pPr>
    </w:lvl>
    <w:lvl w:ilvl="5" w:tplc="0424001B" w:tentative="1">
      <w:start w:val="1"/>
      <w:numFmt w:val="lowerRoman"/>
      <w:lvlText w:val="%6."/>
      <w:lvlJc w:val="right"/>
      <w:pPr>
        <w:ind w:left="5029" w:hanging="180"/>
      </w:pPr>
    </w:lvl>
    <w:lvl w:ilvl="6" w:tplc="0424000F" w:tentative="1">
      <w:start w:val="1"/>
      <w:numFmt w:val="decimal"/>
      <w:lvlText w:val="%7."/>
      <w:lvlJc w:val="left"/>
      <w:pPr>
        <w:ind w:left="5749" w:hanging="360"/>
      </w:pPr>
    </w:lvl>
    <w:lvl w:ilvl="7" w:tplc="04240019" w:tentative="1">
      <w:start w:val="1"/>
      <w:numFmt w:val="lowerLetter"/>
      <w:lvlText w:val="%8."/>
      <w:lvlJc w:val="left"/>
      <w:pPr>
        <w:ind w:left="6469" w:hanging="360"/>
      </w:pPr>
    </w:lvl>
    <w:lvl w:ilvl="8" w:tplc="0424001B" w:tentative="1">
      <w:start w:val="1"/>
      <w:numFmt w:val="lowerRoman"/>
      <w:lvlText w:val="%9."/>
      <w:lvlJc w:val="right"/>
      <w:pPr>
        <w:ind w:left="7189" w:hanging="180"/>
      </w:pPr>
    </w:lvl>
  </w:abstractNum>
  <w:abstractNum w:abstractNumId="23" w15:restartNumberingAfterBreak="0">
    <w:nsid w:val="487E5BE6"/>
    <w:multiLevelType w:val="hybridMultilevel"/>
    <w:tmpl w:val="26A60506"/>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4854C6"/>
    <w:multiLevelType w:val="hybridMultilevel"/>
    <w:tmpl w:val="E11454D8"/>
    <w:lvl w:ilvl="0" w:tplc="27C06D2C">
      <w:start w:val="3"/>
      <w:numFmt w:val="bullet"/>
      <w:lvlText w:val="-"/>
      <w:lvlJc w:val="left"/>
      <w:pPr>
        <w:ind w:left="1429" w:hanging="360"/>
      </w:pPr>
      <w:rPr>
        <w:rFonts w:ascii="Arial" w:eastAsia="Times New Roman" w:hAnsi="Arial" w:cs="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25" w15:restartNumberingAfterBreak="0">
    <w:nsid w:val="51BD0D93"/>
    <w:multiLevelType w:val="hybridMultilevel"/>
    <w:tmpl w:val="EAA0A666"/>
    <w:lvl w:ilvl="0" w:tplc="27C06D2C">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1F032BB"/>
    <w:multiLevelType w:val="multilevel"/>
    <w:tmpl w:val="E6EA297A"/>
    <w:lvl w:ilvl="0">
      <w:start w:val="1"/>
      <w:numFmt w:val="lowerLetter"/>
      <w:lvlText w:val="%1)"/>
      <w:lvlJc w:val="left"/>
      <w:pPr>
        <w:ind w:left="360" w:hanging="360"/>
      </w:pPr>
      <w:rPr>
        <w:rFonts w:hint="default"/>
      </w:rPr>
    </w:lvl>
    <w:lvl w:ilvl="1">
      <w:start w:val="1"/>
      <w:numFmt w:val="lowerLetter"/>
      <w:lvlText w:val="%1.%2.)"/>
      <w:lvlJc w:val="left"/>
      <w:pPr>
        <w:tabs>
          <w:tab w:val="num" w:pos="992"/>
        </w:tabs>
        <w:ind w:left="992" w:hanging="681"/>
      </w:pPr>
      <w:rPr>
        <w:rFonts w:cs="Times New Roman" w:hint="default"/>
      </w:rPr>
    </w:lvl>
    <w:lvl w:ilvl="2">
      <w:start w:val="1"/>
      <w:numFmt w:val="lowerRoman"/>
      <w:lvlText w:val="%3."/>
      <w:lvlJc w:val="right"/>
      <w:pPr>
        <w:ind w:left="463" w:hanging="180"/>
      </w:pPr>
      <w:rPr>
        <w:rFonts w:cs="Times New Roman" w:hint="default"/>
      </w:rPr>
    </w:lvl>
    <w:lvl w:ilvl="3">
      <w:start w:val="1"/>
      <w:numFmt w:val="decimal"/>
      <w:lvlText w:val="%4."/>
      <w:lvlJc w:val="left"/>
      <w:pPr>
        <w:ind w:left="2454" w:hanging="360"/>
      </w:pPr>
      <w:rPr>
        <w:rFonts w:cs="Times New Roman" w:hint="default"/>
      </w:rPr>
    </w:lvl>
    <w:lvl w:ilvl="4">
      <w:start w:val="1"/>
      <w:numFmt w:val="lowerLetter"/>
      <w:lvlText w:val="%5."/>
      <w:lvlJc w:val="left"/>
      <w:pPr>
        <w:ind w:left="3174" w:hanging="360"/>
      </w:pPr>
      <w:rPr>
        <w:rFonts w:cs="Times New Roman" w:hint="default"/>
      </w:rPr>
    </w:lvl>
    <w:lvl w:ilvl="5">
      <w:start w:val="1"/>
      <w:numFmt w:val="lowerRoman"/>
      <w:lvlText w:val="%6."/>
      <w:lvlJc w:val="right"/>
      <w:pPr>
        <w:ind w:left="3894" w:hanging="180"/>
      </w:pPr>
      <w:rPr>
        <w:rFonts w:cs="Times New Roman" w:hint="default"/>
      </w:rPr>
    </w:lvl>
    <w:lvl w:ilvl="6">
      <w:start w:val="1"/>
      <w:numFmt w:val="decimal"/>
      <w:lvlText w:val="%7."/>
      <w:lvlJc w:val="left"/>
      <w:pPr>
        <w:ind w:left="4614" w:hanging="360"/>
      </w:pPr>
      <w:rPr>
        <w:rFonts w:cs="Times New Roman" w:hint="default"/>
      </w:rPr>
    </w:lvl>
    <w:lvl w:ilvl="7">
      <w:start w:val="1"/>
      <w:numFmt w:val="lowerLetter"/>
      <w:lvlText w:val="%8."/>
      <w:lvlJc w:val="left"/>
      <w:pPr>
        <w:ind w:left="5334" w:hanging="360"/>
      </w:pPr>
      <w:rPr>
        <w:rFonts w:cs="Times New Roman" w:hint="default"/>
      </w:rPr>
    </w:lvl>
    <w:lvl w:ilvl="8">
      <w:start w:val="1"/>
      <w:numFmt w:val="lowerRoman"/>
      <w:lvlText w:val="%9."/>
      <w:lvlJc w:val="right"/>
      <w:pPr>
        <w:ind w:left="6054" w:hanging="180"/>
      </w:pPr>
      <w:rPr>
        <w:rFonts w:cs="Times New Roman" w:hint="default"/>
      </w:rPr>
    </w:lvl>
  </w:abstractNum>
  <w:abstractNum w:abstractNumId="27" w15:restartNumberingAfterBreak="0">
    <w:nsid w:val="54DE062F"/>
    <w:multiLevelType w:val="multilevel"/>
    <w:tmpl w:val="49BAF048"/>
    <w:lvl w:ilvl="0">
      <w:start w:val="1"/>
      <w:numFmt w:val="decimal"/>
      <w:pStyle w:val="Naslov1"/>
      <w:lvlText w:val="%1"/>
      <w:lvlJc w:val="left"/>
      <w:pPr>
        <w:ind w:left="432" w:hanging="432"/>
      </w:pPr>
      <w:rPr>
        <w:rFonts w:cs="Times New Roman"/>
      </w:rPr>
    </w:lvl>
    <w:lvl w:ilvl="1">
      <w:start w:val="1"/>
      <w:numFmt w:val="decimal"/>
      <w:pStyle w:val="Naslov2"/>
      <w:lvlText w:val="%1.%2"/>
      <w:lvlJc w:val="left"/>
      <w:pPr>
        <w:ind w:left="576" w:hanging="576"/>
      </w:pPr>
      <w:rPr>
        <w:rFonts w:cs="Times New Roman"/>
      </w:rPr>
    </w:lvl>
    <w:lvl w:ilvl="2">
      <w:start w:val="1"/>
      <w:numFmt w:val="decimal"/>
      <w:pStyle w:val="Naslov3"/>
      <w:lvlText w:val="%1.%2.%3"/>
      <w:lvlJc w:val="left"/>
      <w:pPr>
        <w:ind w:left="720" w:hanging="720"/>
      </w:pPr>
      <w:rPr>
        <w:rFonts w:cs="Times New Roman"/>
      </w:rPr>
    </w:lvl>
    <w:lvl w:ilvl="3">
      <w:start w:val="1"/>
      <w:numFmt w:val="decimal"/>
      <w:pStyle w:val="Naslov4"/>
      <w:lvlText w:val="%1.%2.%3.%4"/>
      <w:lvlJc w:val="left"/>
      <w:pPr>
        <w:ind w:left="864" w:hanging="864"/>
      </w:pPr>
      <w:rPr>
        <w:rFonts w:cs="Times New Roman"/>
      </w:rPr>
    </w:lvl>
    <w:lvl w:ilvl="4">
      <w:start w:val="1"/>
      <w:numFmt w:val="decimal"/>
      <w:pStyle w:val="Naslov5"/>
      <w:lvlText w:val="%1.%2.%3.%4.%5"/>
      <w:lvlJc w:val="left"/>
      <w:pPr>
        <w:ind w:left="1008" w:hanging="1008"/>
      </w:pPr>
      <w:rPr>
        <w:rFonts w:cs="Times New Roman"/>
      </w:rPr>
    </w:lvl>
    <w:lvl w:ilvl="5">
      <w:start w:val="1"/>
      <w:numFmt w:val="decimal"/>
      <w:pStyle w:val="Naslov6"/>
      <w:lvlText w:val="%1.%2.%3.%4.%5.%6"/>
      <w:lvlJc w:val="left"/>
      <w:pPr>
        <w:ind w:left="1152" w:hanging="1152"/>
      </w:pPr>
      <w:rPr>
        <w:rFonts w:cs="Times New Roman"/>
      </w:rPr>
    </w:lvl>
    <w:lvl w:ilvl="6">
      <w:start w:val="1"/>
      <w:numFmt w:val="decimal"/>
      <w:pStyle w:val="Naslov7"/>
      <w:lvlText w:val="%1.%2.%3.%4.%5.%6.%7"/>
      <w:lvlJc w:val="left"/>
      <w:pPr>
        <w:ind w:left="1296" w:hanging="1296"/>
      </w:pPr>
      <w:rPr>
        <w:rFonts w:cs="Times New Roman"/>
      </w:rPr>
    </w:lvl>
    <w:lvl w:ilvl="7">
      <w:start w:val="1"/>
      <w:numFmt w:val="decimal"/>
      <w:pStyle w:val="Naslov8"/>
      <w:lvlText w:val="%1.%2.%3.%4.%5.%6.%7.%8"/>
      <w:lvlJc w:val="left"/>
      <w:pPr>
        <w:ind w:left="1440" w:hanging="1440"/>
      </w:pPr>
      <w:rPr>
        <w:rFonts w:cs="Times New Roman"/>
      </w:rPr>
    </w:lvl>
    <w:lvl w:ilvl="8">
      <w:start w:val="1"/>
      <w:numFmt w:val="decimal"/>
      <w:pStyle w:val="Naslov9"/>
      <w:lvlText w:val="%1.%2.%3.%4.%5.%6.%7.%8.%9"/>
      <w:lvlJc w:val="left"/>
      <w:pPr>
        <w:ind w:left="1584" w:hanging="1584"/>
      </w:pPr>
      <w:rPr>
        <w:rFonts w:cs="Times New Roman"/>
      </w:rPr>
    </w:lvl>
  </w:abstractNum>
  <w:abstractNum w:abstractNumId="28" w15:restartNumberingAfterBreak="0">
    <w:nsid w:val="55CE7A70"/>
    <w:multiLevelType w:val="hybridMultilevel"/>
    <w:tmpl w:val="D374C824"/>
    <w:lvl w:ilvl="0" w:tplc="27C06D2C">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6CC0AC3"/>
    <w:multiLevelType w:val="multilevel"/>
    <w:tmpl w:val="0442AB62"/>
    <w:lvl w:ilvl="0">
      <w:start w:val="1"/>
      <w:numFmt w:val="decimal"/>
      <w:pStyle w:val="Normal-1number"/>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599C7A03"/>
    <w:multiLevelType w:val="hybridMultilevel"/>
    <w:tmpl w:val="35927AF4"/>
    <w:lvl w:ilvl="0" w:tplc="27C06D2C">
      <w:start w:val="3"/>
      <w:numFmt w:val="bullet"/>
      <w:lvlText w:val="-"/>
      <w:lvlJc w:val="left"/>
      <w:pPr>
        <w:ind w:left="1429" w:hanging="360"/>
      </w:pPr>
      <w:rPr>
        <w:rFonts w:ascii="Arial" w:eastAsia="Times New Roman" w:hAnsi="Arial" w:cs="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31" w15:restartNumberingAfterBreak="0">
    <w:nsid w:val="5AC45EB3"/>
    <w:multiLevelType w:val="hybridMultilevel"/>
    <w:tmpl w:val="6F6C0586"/>
    <w:lvl w:ilvl="0" w:tplc="27C06D2C">
      <w:start w:val="3"/>
      <w:numFmt w:val="bullet"/>
      <w:lvlText w:val="-"/>
      <w:lvlJc w:val="left"/>
      <w:pPr>
        <w:ind w:left="1429" w:hanging="360"/>
      </w:pPr>
      <w:rPr>
        <w:rFonts w:ascii="Arial" w:eastAsia="Times New Roman" w:hAnsi="Arial" w:cs="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32" w15:restartNumberingAfterBreak="0">
    <w:nsid w:val="5ADA27E1"/>
    <w:multiLevelType w:val="hybridMultilevel"/>
    <w:tmpl w:val="5344D8DA"/>
    <w:lvl w:ilvl="0" w:tplc="04240017">
      <w:start w:val="1"/>
      <w:numFmt w:val="lowerLetter"/>
      <w:lvlText w:val="%1)"/>
      <w:lvlJc w:val="left"/>
      <w:pPr>
        <w:ind w:left="1429" w:hanging="360"/>
      </w:pPr>
    </w:lvl>
    <w:lvl w:ilvl="1" w:tplc="04240019" w:tentative="1">
      <w:start w:val="1"/>
      <w:numFmt w:val="lowerLetter"/>
      <w:lvlText w:val="%2."/>
      <w:lvlJc w:val="left"/>
      <w:pPr>
        <w:ind w:left="2149" w:hanging="360"/>
      </w:pPr>
    </w:lvl>
    <w:lvl w:ilvl="2" w:tplc="0424001B" w:tentative="1">
      <w:start w:val="1"/>
      <w:numFmt w:val="lowerRoman"/>
      <w:lvlText w:val="%3."/>
      <w:lvlJc w:val="right"/>
      <w:pPr>
        <w:ind w:left="2869" w:hanging="180"/>
      </w:pPr>
    </w:lvl>
    <w:lvl w:ilvl="3" w:tplc="0424000F" w:tentative="1">
      <w:start w:val="1"/>
      <w:numFmt w:val="decimal"/>
      <w:lvlText w:val="%4."/>
      <w:lvlJc w:val="left"/>
      <w:pPr>
        <w:ind w:left="3589" w:hanging="360"/>
      </w:pPr>
    </w:lvl>
    <w:lvl w:ilvl="4" w:tplc="04240019" w:tentative="1">
      <w:start w:val="1"/>
      <w:numFmt w:val="lowerLetter"/>
      <w:lvlText w:val="%5."/>
      <w:lvlJc w:val="left"/>
      <w:pPr>
        <w:ind w:left="4309" w:hanging="360"/>
      </w:pPr>
    </w:lvl>
    <w:lvl w:ilvl="5" w:tplc="0424001B" w:tentative="1">
      <w:start w:val="1"/>
      <w:numFmt w:val="lowerRoman"/>
      <w:lvlText w:val="%6."/>
      <w:lvlJc w:val="right"/>
      <w:pPr>
        <w:ind w:left="5029" w:hanging="180"/>
      </w:pPr>
    </w:lvl>
    <w:lvl w:ilvl="6" w:tplc="0424000F" w:tentative="1">
      <w:start w:val="1"/>
      <w:numFmt w:val="decimal"/>
      <w:lvlText w:val="%7."/>
      <w:lvlJc w:val="left"/>
      <w:pPr>
        <w:ind w:left="5749" w:hanging="360"/>
      </w:pPr>
    </w:lvl>
    <w:lvl w:ilvl="7" w:tplc="04240019" w:tentative="1">
      <w:start w:val="1"/>
      <w:numFmt w:val="lowerLetter"/>
      <w:lvlText w:val="%8."/>
      <w:lvlJc w:val="left"/>
      <w:pPr>
        <w:ind w:left="6469" w:hanging="360"/>
      </w:pPr>
    </w:lvl>
    <w:lvl w:ilvl="8" w:tplc="0424001B" w:tentative="1">
      <w:start w:val="1"/>
      <w:numFmt w:val="lowerRoman"/>
      <w:lvlText w:val="%9."/>
      <w:lvlJc w:val="right"/>
      <w:pPr>
        <w:ind w:left="7189" w:hanging="180"/>
      </w:pPr>
    </w:lvl>
  </w:abstractNum>
  <w:abstractNum w:abstractNumId="33" w15:restartNumberingAfterBreak="0">
    <w:nsid w:val="5B342944"/>
    <w:multiLevelType w:val="hybridMultilevel"/>
    <w:tmpl w:val="7CF2B8E6"/>
    <w:lvl w:ilvl="0" w:tplc="27C06D2C">
      <w:start w:val="3"/>
      <w:numFmt w:val="bullet"/>
      <w:lvlText w:val="-"/>
      <w:lvlJc w:val="left"/>
      <w:pPr>
        <w:ind w:left="1429" w:hanging="360"/>
      </w:pPr>
      <w:rPr>
        <w:rFonts w:ascii="Arial" w:eastAsia="Times New Roman" w:hAnsi="Arial" w:cs="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34" w15:restartNumberingAfterBreak="0">
    <w:nsid w:val="5B8D7F0A"/>
    <w:multiLevelType w:val="hybridMultilevel"/>
    <w:tmpl w:val="D1D0BA50"/>
    <w:lvl w:ilvl="0" w:tplc="27C06D2C">
      <w:start w:val="3"/>
      <w:numFmt w:val="bullet"/>
      <w:lvlText w:val="-"/>
      <w:lvlJc w:val="left"/>
      <w:pPr>
        <w:ind w:left="1429" w:hanging="360"/>
      </w:pPr>
      <w:rPr>
        <w:rFonts w:ascii="Arial" w:eastAsia="Times New Roman" w:hAnsi="Arial" w:cs="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35" w15:restartNumberingAfterBreak="0">
    <w:nsid w:val="5C695FC9"/>
    <w:multiLevelType w:val="multilevel"/>
    <w:tmpl w:val="3BE04A5A"/>
    <w:lvl w:ilvl="0">
      <w:start w:val="1"/>
      <w:numFmt w:val="lowerLetter"/>
      <w:lvlText w:val="%1)"/>
      <w:lvlJc w:val="left"/>
      <w:pPr>
        <w:ind w:left="360" w:hanging="360"/>
      </w:pPr>
      <w:rPr>
        <w:rFonts w:hint="default"/>
      </w:rPr>
    </w:lvl>
    <w:lvl w:ilvl="1">
      <w:start w:val="1"/>
      <w:numFmt w:val="lowerLetter"/>
      <w:lvlText w:val="%1.%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6" w15:restartNumberingAfterBreak="0">
    <w:nsid w:val="5C8C23CC"/>
    <w:multiLevelType w:val="hybridMultilevel"/>
    <w:tmpl w:val="01E63A48"/>
    <w:lvl w:ilvl="0" w:tplc="04240017">
      <w:start w:val="1"/>
      <w:numFmt w:val="lowerLetter"/>
      <w:lvlText w:val="%1)"/>
      <w:lvlJc w:val="left"/>
      <w:pPr>
        <w:ind w:left="1429" w:hanging="360"/>
      </w:pPr>
    </w:lvl>
    <w:lvl w:ilvl="1" w:tplc="04240019" w:tentative="1">
      <w:start w:val="1"/>
      <w:numFmt w:val="lowerLetter"/>
      <w:lvlText w:val="%2."/>
      <w:lvlJc w:val="left"/>
      <w:pPr>
        <w:ind w:left="2149" w:hanging="360"/>
      </w:pPr>
    </w:lvl>
    <w:lvl w:ilvl="2" w:tplc="0424001B" w:tentative="1">
      <w:start w:val="1"/>
      <w:numFmt w:val="lowerRoman"/>
      <w:lvlText w:val="%3."/>
      <w:lvlJc w:val="right"/>
      <w:pPr>
        <w:ind w:left="2869" w:hanging="180"/>
      </w:pPr>
    </w:lvl>
    <w:lvl w:ilvl="3" w:tplc="0424000F" w:tentative="1">
      <w:start w:val="1"/>
      <w:numFmt w:val="decimal"/>
      <w:lvlText w:val="%4."/>
      <w:lvlJc w:val="left"/>
      <w:pPr>
        <w:ind w:left="3589" w:hanging="360"/>
      </w:pPr>
    </w:lvl>
    <w:lvl w:ilvl="4" w:tplc="04240019" w:tentative="1">
      <w:start w:val="1"/>
      <w:numFmt w:val="lowerLetter"/>
      <w:lvlText w:val="%5."/>
      <w:lvlJc w:val="left"/>
      <w:pPr>
        <w:ind w:left="4309" w:hanging="360"/>
      </w:pPr>
    </w:lvl>
    <w:lvl w:ilvl="5" w:tplc="0424001B" w:tentative="1">
      <w:start w:val="1"/>
      <w:numFmt w:val="lowerRoman"/>
      <w:lvlText w:val="%6."/>
      <w:lvlJc w:val="right"/>
      <w:pPr>
        <w:ind w:left="5029" w:hanging="180"/>
      </w:pPr>
    </w:lvl>
    <w:lvl w:ilvl="6" w:tplc="0424000F" w:tentative="1">
      <w:start w:val="1"/>
      <w:numFmt w:val="decimal"/>
      <w:lvlText w:val="%7."/>
      <w:lvlJc w:val="left"/>
      <w:pPr>
        <w:ind w:left="5749" w:hanging="360"/>
      </w:pPr>
    </w:lvl>
    <w:lvl w:ilvl="7" w:tplc="04240019" w:tentative="1">
      <w:start w:val="1"/>
      <w:numFmt w:val="lowerLetter"/>
      <w:lvlText w:val="%8."/>
      <w:lvlJc w:val="left"/>
      <w:pPr>
        <w:ind w:left="6469" w:hanging="360"/>
      </w:pPr>
    </w:lvl>
    <w:lvl w:ilvl="8" w:tplc="0424001B" w:tentative="1">
      <w:start w:val="1"/>
      <w:numFmt w:val="lowerRoman"/>
      <w:lvlText w:val="%9."/>
      <w:lvlJc w:val="right"/>
      <w:pPr>
        <w:ind w:left="7189" w:hanging="180"/>
      </w:pPr>
    </w:lvl>
  </w:abstractNum>
  <w:abstractNum w:abstractNumId="37" w15:restartNumberingAfterBreak="0">
    <w:nsid w:val="5EB351D2"/>
    <w:multiLevelType w:val="hybridMultilevel"/>
    <w:tmpl w:val="5218CE78"/>
    <w:lvl w:ilvl="0" w:tplc="04240017">
      <w:start w:val="1"/>
      <w:numFmt w:val="lowerLetter"/>
      <w:lvlText w:val="%1)"/>
      <w:lvlJc w:val="left"/>
      <w:pPr>
        <w:ind w:left="1429" w:hanging="360"/>
      </w:pPr>
    </w:lvl>
    <w:lvl w:ilvl="1" w:tplc="04240019" w:tentative="1">
      <w:start w:val="1"/>
      <w:numFmt w:val="lowerLetter"/>
      <w:lvlText w:val="%2."/>
      <w:lvlJc w:val="left"/>
      <w:pPr>
        <w:ind w:left="2149" w:hanging="360"/>
      </w:pPr>
    </w:lvl>
    <w:lvl w:ilvl="2" w:tplc="0424001B" w:tentative="1">
      <w:start w:val="1"/>
      <w:numFmt w:val="lowerRoman"/>
      <w:lvlText w:val="%3."/>
      <w:lvlJc w:val="right"/>
      <w:pPr>
        <w:ind w:left="2869" w:hanging="180"/>
      </w:pPr>
    </w:lvl>
    <w:lvl w:ilvl="3" w:tplc="0424000F" w:tentative="1">
      <w:start w:val="1"/>
      <w:numFmt w:val="decimal"/>
      <w:lvlText w:val="%4."/>
      <w:lvlJc w:val="left"/>
      <w:pPr>
        <w:ind w:left="3589" w:hanging="360"/>
      </w:pPr>
    </w:lvl>
    <w:lvl w:ilvl="4" w:tplc="04240019" w:tentative="1">
      <w:start w:val="1"/>
      <w:numFmt w:val="lowerLetter"/>
      <w:lvlText w:val="%5."/>
      <w:lvlJc w:val="left"/>
      <w:pPr>
        <w:ind w:left="4309" w:hanging="360"/>
      </w:pPr>
    </w:lvl>
    <w:lvl w:ilvl="5" w:tplc="0424001B" w:tentative="1">
      <w:start w:val="1"/>
      <w:numFmt w:val="lowerRoman"/>
      <w:lvlText w:val="%6."/>
      <w:lvlJc w:val="right"/>
      <w:pPr>
        <w:ind w:left="5029" w:hanging="180"/>
      </w:pPr>
    </w:lvl>
    <w:lvl w:ilvl="6" w:tplc="0424000F" w:tentative="1">
      <w:start w:val="1"/>
      <w:numFmt w:val="decimal"/>
      <w:lvlText w:val="%7."/>
      <w:lvlJc w:val="left"/>
      <w:pPr>
        <w:ind w:left="5749" w:hanging="360"/>
      </w:pPr>
    </w:lvl>
    <w:lvl w:ilvl="7" w:tplc="04240019" w:tentative="1">
      <w:start w:val="1"/>
      <w:numFmt w:val="lowerLetter"/>
      <w:lvlText w:val="%8."/>
      <w:lvlJc w:val="left"/>
      <w:pPr>
        <w:ind w:left="6469" w:hanging="360"/>
      </w:pPr>
    </w:lvl>
    <w:lvl w:ilvl="8" w:tplc="0424001B" w:tentative="1">
      <w:start w:val="1"/>
      <w:numFmt w:val="lowerRoman"/>
      <w:lvlText w:val="%9."/>
      <w:lvlJc w:val="right"/>
      <w:pPr>
        <w:ind w:left="7189" w:hanging="180"/>
      </w:pPr>
    </w:lvl>
  </w:abstractNum>
  <w:abstractNum w:abstractNumId="38" w15:restartNumberingAfterBreak="0">
    <w:nsid w:val="5EC7307F"/>
    <w:multiLevelType w:val="hybridMultilevel"/>
    <w:tmpl w:val="405EA196"/>
    <w:lvl w:ilvl="0" w:tplc="ED4CFF7E">
      <w:start w:val="2"/>
      <w:numFmt w:val="bullet"/>
      <w:lvlText w:val="-"/>
      <w:lvlJc w:val="left"/>
      <w:pPr>
        <w:ind w:left="1774" w:hanging="360"/>
      </w:pPr>
      <w:rPr>
        <w:rFonts w:ascii="Times New Roman" w:eastAsia="Times New Roman" w:hAnsi="Times New Roman" w:cs="Times New Roman" w:hint="default"/>
      </w:rPr>
    </w:lvl>
    <w:lvl w:ilvl="1" w:tplc="04240003" w:tentative="1">
      <w:start w:val="1"/>
      <w:numFmt w:val="bullet"/>
      <w:lvlText w:val="o"/>
      <w:lvlJc w:val="left"/>
      <w:pPr>
        <w:ind w:left="2494" w:hanging="360"/>
      </w:pPr>
      <w:rPr>
        <w:rFonts w:ascii="Courier New" w:hAnsi="Courier New" w:cs="Courier New" w:hint="default"/>
      </w:rPr>
    </w:lvl>
    <w:lvl w:ilvl="2" w:tplc="04240005" w:tentative="1">
      <w:start w:val="1"/>
      <w:numFmt w:val="bullet"/>
      <w:lvlText w:val=""/>
      <w:lvlJc w:val="left"/>
      <w:pPr>
        <w:ind w:left="3214" w:hanging="360"/>
      </w:pPr>
      <w:rPr>
        <w:rFonts w:ascii="Wingdings" w:hAnsi="Wingdings" w:hint="default"/>
      </w:rPr>
    </w:lvl>
    <w:lvl w:ilvl="3" w:tplc="04240001" w:tentative="1">
      <w:start w:val="1"/>
      <w:numFmt w:val="bullet"/>
      <w:lvlText w:val=""/>
      <w:lvlJc w:val="left"/>
      <w:pPr>
        <w:ind w:left="3934" w:hanging="360"/>
      </w:pPr>
      <w:rPr>
        <w:rFonts w:ascii="Symbol" w:hAnsi="Symbol" w:hint="default"/>
      </w:rPr>
    </w:lvl>
    <w:lvl w:ilvl="4" w:tplc="04240003" w:tentative="1">
      <w:start w:val="1"/>
      <w:numFmt w:val="bullet"/>
      <w:lvlText w:val="o"/>
      <w:lvlJc w:val="left"/>
      <w:pPr>
        <w:ind w:left="4654" w:hanging="360"/>
      </w:pPr>
      <w:rPr>
        <w:rFonts w:ascii="Courier New" w:hAnsi="Courier New" w:cs="Courier New" w:hint="default"/>
      </w:rPr>
    </w:lvl>
    <w:lvl w:ilvl="5" w:tplc="04240005" w:tentative="1">
      <w:start w:val="1"/>
      <w:numFmt w:val="bullet"/>
      <w:lvlText w:val=""/>
      <w:lvlJc w:val="left"/>
      <w:pPr>
        <w:ind w:left="5374" w:hanging="360"/>
      </w:pPr>
      <w:rPr>
        <w:rFonts w:ascii="Wingdings" w:hAnsi="Wingdings" w:hint="default"/>
      </w:rPr>
    </w:lvl>
    <w:lvl w:ilvl="6" w:tplc="04240001" w:tentative="1">
      <w:start w:val="1"/>
      <w:numFmt w:val="bullet"/>
      <w:lvlText w:val=""/>
      <w:lvlJc w:val="left"/>
      <w:pPr>
        <w:ind w:left="6094" w:hanging="360"/>
      </w:pPr>
      <w:rPr>
        <w:rFonts w:ascii="Symbol" w:hAnsi="Symbol" w:hint="default"/>
      </w:rPr>
    </w:lvl>
    <w:lvl w:ilvl="7" w:tplc="04240003" w:tentative="1">
      <w:start w:val="1"/>
      <w:numFmt w:val="bullet"/>
      <w:lvlText w:val="o"/>
      <w:lvlJc w:val="left"/>
      <w:pPr>
        <w:ind w:left="6814" w:hanging="360"/>
      </w:pPr>
      <w:rPr>
        <w:rFonts w:ascii="Courier New" w:hAnsi="Courier New" w:cs="Courier New" w:hint="default"/>
      </w:rPr>
    </w:lvl>
    <w:lvl w:ilvl="8" w:tplc="04240005" w:tentative="1">
      <w:start w:val="1"/>
      <w:numFmt w:val="bullet"/>
      <w:lvlText w:val=""/>
      <w:lvlJc w:val="left"/>
      <w:pPr>
        <w:ind w:left="7534" w:hanging="360"/>
      </w:pPr>
      <w:rPr>
        <w:rFonts w:ascii="Wingdings" w:hAnsi="Wingdings" w:hint="default"/>
      </w:rPr>
    </w:lvl>
  </w:abstractNum>
  <w:abstractNum w:abstractNumId="39" w15:restartNumberingAfterBreak="0">
    <w:nsid w:val="63F14F55"/>
    <w:multiLevelType w:val="hybridMultilevel"/>
    <w:tmpl w:val="35B6F126"/>
    <w:lvl w:ilvl="0" w:tplc="D1D20C0A">
      <w:start w:val="1"/>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0" w15:restartNumberingAfterBreak="0">
    <w:nsid w:val="675A478B"/>
    <w:multiLevelType w:val="multilevel"/>
    <w:tmpl w:val="BBC88C9A"/>
    <w:lvl w:ilvl="0">
      <w:start w:val="1"/>
      <w:numFmt w:val="decimal"/>
      <w:pStyle w:val="Naslov"/>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77E1963"/>
    <w:multiLevelType w:val="hybridMultilevel"/>
    <w:tmpl w:val="4622EC90"/>
    <w:lvl w:ilvl="0" w:tplc="E074648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69CC71FB"/>
    <w:multiLevelType w:val="hybridMultilevel"/>
    <w:tmpl w:val="093ED34A"/>
    <w:lvl w:ilvl="0" w:tplc="27C06D2C">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6B1D7C19"/>
    <w:multiLevelType w:val="hybridMultilevel"/>
    <w:tmpl w:val="3F6A34C8"/>
    <w:lvl w:ilvl="0" w:tplc="27C06D2C">
      <w:start w:val="3"/>
      <w:numFmt w:val="bullet"/>
      <w:lvlText w:val="-"/>
      <w:lvlJc w:val="left"/>
      <w:pPr>
        <w:ind w:left="1429" w:hanging="360"/>
      </w:pPr>
      <w:rPr>
        <w:rFonts w:ascii="Arial" w:eastAsia="Times New Roman" w:hAnsi="Arial" w:cs="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44" w15:restartNumberingAfterBreak="0">
    <w:nsid w:val="6C1E0E06"/>
    <w:multiLevelType w:val="hybridMultilevel"/>
    <w:tmpl w:val="68F29910"/>
    <w:lvl w:ilvl="0" w:tplc="C6846E5E">
      <w:start w:val="3"/>
      <w:numFmt w:val="bullet"/>
      <w:lvlText w:val="-"/>
      <w:lvlJc w:val="left"/>
      <w:pPr>
        <w:ind w:left="720" w:hanging="360"/>
      </w:pPr>
      <w:rPr>
        <w:rFonts w:ascii="Times New Roman" w:eastAsia="Arial" w:hAnsi="Times New Roman" w:cs="Times New Roman" w:hint="default"/>
        <w:color w:val="4F81BD"/>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6D1D47D2"/>
    <w:multiLevelType w:val="hybridMultilevel"/>
    <w:tmpl w:val="25D23C84"/>
    <w:lvl w:ilvl="0" w:tplc="04240017">
      <w:start w:val="1"/>
      <w:numFmt w:val="lowerLetter"/>
      <w:lvlText w:val="%1)"/>
      <w:lvlJc w:val="left"/>
      <w:pPr>
        <w:ind w:left="1429" w:hanging="360"/>
      </w:pPr>
    </w:lvl>
    <w:lvl w:ilvl="1" w:tplc="04240019" w:tentative="1">
      <w:start w:val="1"/>
      <w:numFmt w:val="lowerLetter"/>
      <w:lvlText w:val="%2."/>
      <w:lvlJc w:val="left"/>
      <w:pPr>
        <w:ind w:left="2149" w:hanging="360"/>
      </w:pPr>
    </w:lvl>
    <w:lvl w:ilvl="2" w:tplc="0424001B" w:tentative="1">
      <w:start w:val="1"/>
      <w:numFmt w:val="lowerRoman"/>
      <w:lvlText w:val="%3."/>
      <w:lvlJc w:val="right"/>
      <w:pPr>
        <w:ind w:left="2869" w:hanging="180"/>
      </w:pPr>
    </w:lvl>
    <w:lvl w:ilvl="3" w:tplc="0424000F" w:tentative="1">
      <w:start w:val="1"/>
      <w:numFmt w:val="decimal"/>
      <w:lvlText w:val="%4."/>
      <w:lvlJc w:val="left"/>
      <w:pPr>
        <w:ind w:left="3589" w:hanging="360"/>
      </w:pPr>
    </w:lvl>
    <w:lvl w:ilvl="4" w:tplc="04240019" w:tentative="1">
      <w:start w:val="1"/>
      <w:numFmt w:val="lowerLetter"/>
      <w:lvlText w:val="%5."/>
      <w:lvlJc w:val="left"/>
      <w:pPr>
        <w:ind w:left="4309" w:hanging="360"/>
      </w:pPr>
    </w:lvl>
    <w:lvl w:ilvl="5" w:tplc="0424001B" w:tentative="1">
      <w:start w:val="1"/>
      <w:numFmt w:val="lowerRoman"/>
      <w:lvlText w:val="%6."/>
      <w:lvlJc w:val="right"/>
      <w:pPr>
        <w:ind w:left="5029" w:hanging="180"/>
      </w:pPr>
    </w:lvl>
    <w:lvl w:ilvl="6" w:tplc="0424000F" w:tentative="1">
      <w:start w:val="1"/>
      <w:numFmt w:val="decimal"/>
      <w:lvlText w:val="%7."/>
      <w:lvlJc w:val="left"/>
      <w:pPr>
        <w:ind w:left="5749" w:hanging="360"/>
      </w:pPr>
    </w:lvl>
    <w:lvl w:ilvl="7" w:tplc="04240019" w:tentative="1">
      <w:start w:val="1"/>
      <w:numFmt w:val="lowerLetter"/>
      <w:lvlText w:val="%8."/>
      <w:lvlJc w:val="left"/>
      <w:pPr>
        <w:ind w:left="6469" w:hanging="360"/>
      </w:pPr>
    </w:lvl>
    <w:lvl w:ilvl="8" w:tplc="0424001B" w:tentative="1">
      <w:start w:val="1"/>
      <w:numFmt w:val="lowerRoman"/>
      <w:lvlText w:val="%9."/>
      <w:lvlJc w:val="right"/>
      <w:pPr>
        <w:ind w:left="7189" w:hanging="180"/>
      </w:pPr>
    </w:lvl>
  </w:abstractNum>
  <w:abstractNum w:abstractNumId="46" w15:restartNumberingAfterBreak="0">
    <w:nsid w:val="6E8668E7"/>
    <w:multiLevelType w:val="hybridMultilevel"/>
    <w:tmpl w:val="D41CC9F2"/>
    <w:lvl w:ilvl="0" w:tplc="EA06896E">
      <w:start w:val="1"/>
      <w:numFmt w:val="lowerLetter"/>
      <w:pStyle w:val="navaden"/>
      <w:lvlText w:val="%1)"/>
      <w:lvlJc w:val="left"/>
      <w:pPr>
        <w:ind w:left="1287" w:hanging="360"/>
      </w:pPr>
      <w:rPr>
        <w:rFonts w:cs="Times New Roman"/>
      </w:rPr>
    </w:lvl>
    <w:lvl w:ilvl="1" w:tplc="04240019" w:tentative="1">
      <w:start w:val="1"/>
      <w:numFmt w:val="lowerLetter"/>
      <w:lvlText w:val="%2."/>
      <w:lvlJc w:val="left"/>
      <w:pPr>
        <w:ind w:left="2007" w:hanging="360"/>
      </w:pPr>
      <w:rPr>
        <w:rFonts w:cs="Times New Roman"/>
      </w:rPr>
    </w:lvl>
    <w:lvl w:ilvl="2" w:tplc="0424001B" w:tentative="1">
      <w:start w:val="1"/>
      <w:numFmt w:val="lowerRoman"/>
      <w:lvlText w:val="%3."/>
      <w:lvlJc w:val="right"/>
      <w:pPr>
        <w:ind w:left="2727" w:hanging="180"/>
      </w:pPr>
      <w:rPr>
        <w:rFonts w:cs="Times New Roman"/>
      </w:rPr>
    </w:lvl>
    <w:lvl w:ilvl="3" w:tplc="0424000F" w:tentative="1">
      <w:start w:val="1"/>
      <w:numFmt w:val="decimal"/>
      <w:lvlText w:val="%4."/>
      <w:lvlJc w:val="left"/>
      <w:pPr>
        <w:ind w:left="3447" w:hanging="360"/>
      </w:pPr>
      <w:rPr>
        <w:rFonts w:cs="Times New Roman"/>
      </w:rPr>
    </w:lvl>
    <w:lvl w:ilvl="4" w:tplc="04240019" w:tentative="1">
      <w:start w:val="1"/>
      <w:numFmt w:val="lowerLetter"/>
      <w:lvlText w:val="%5."/>
      <w:lvlJc w:val="left"/>
      <w:pPr>
        <w:ind w:left="4167" w:hanging="360"/>
      </w:pPr>
      <w:rPr>
        <w:rFonts w:cs="Times New Roman"/>
      </w:rPr>
    </w:lvl>
    <w:lvl w:ilvl="5" w:tplc="0424001B" w:tentative="1">
      <w:start w:val="1"/>
      <w:numFmt w:val="lowerRoman"/>
      <w:lvlText w:val="%6."/>
      <w:lvlJc w:val="right"/>
      <w:pPr>
        <w:ind w:left="4887" w:hanging="180"/>
      </w:pPr>
      <w:rPr>
        <w:rFonts w:cs="Times New Roman"/>
      </w:rPr>
    </w:lvl>
    <w:lvl w:ilvl="6" w:tplc="0424000F" w:tentative="1">
      <w:start w:val="1"/>
      <w:numFmt w:val="decimal"/>
      <w:lvlText w:val="%7."/>
      <w:lvlJc w:val="left"/>
      <w:pPr>
        <w:ind w:left="5607" w:hanging="360"/>
      </w:pPr>
      <w:rPr>
        <w:rFonts w:cs="Times New Roman"/>
      </w:rPr>
    </w:lvl>
    <w:lvl w:ilvl="7" w:tplc="04240019" w:tentative="1">
      <w:start w:val="1"/>
      <w:numFmt w:val="lowerLetter"/>
      <w:lvlText w:val="%8."/>
      <w:lvlJc w:val="left"/>
      <w:pPr>
        <w:ind w:left="6327" w:hanging="360"/>
      </w:pPr>
      <w:rPr>
        <w:rFonts w:cs="Times New Roman"/>
      </w:rPr>
    </w:lvl>
    <w:lvl w:ilvl="8" w:tplc="0424001B" w:tentative="1">
      <w:start w:val="1"/>
      <w:numFmt w:val="lowerRoman"/>
      <w:lvlText w:val="%9."/>
      <w:lvlJc w:val="right"/>
      <w:pPr>
        <w:ind w:left="7047" w:hanging="180"/>
      </w:pPr>
      <w:rPr>
        <w:rFonts w:cs="Times New Roman"/>
      </w:rPr>
    </w:lvl>
  </w:abstractNum>
  <w:abstractNum w:abstractNumId="47" w15:restartNumberingAfterBreak="0">
    <w:nsid w:val="6FAA12D8"/>
    <w:multiLevelType w:val="hybridMultilevel"/>
    <w:tmpl w:val="1F36CC78"/>
    <w:lvl w:ilvl="0" w:tplc="27C06D2C">
      <w:start w:val="3"/>
      <w:numFmt w:val="bullet"/>
      <w:lvlText w:val="-"/>
      <w:lvlJc w:val="left"/>
      <w:pPr>
        <w:ind w:left="1429" w:hanging="360"/>
      </w:pPr>
      <w:rPr>
        <w:rFonts w:ascii="Arial" w:eastAsia="Times New Roman" w:hAnsi="Arial" w:cs="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48" w15:restartNumberingAfterBreak="0">
    <w:nsid w:val="71290D1C"/>
    <w:multiLevelType w:val="hybridMultilevel"/>
    <w:tmpl w:val="DBDE5CA8"/>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 w15:restartNumberingAfterBreak="0">
    <w:nsid w:val="73AC6194"/>
    <w:multiLevelType w:val="hybridMultilevel"/>
    <w:tmpl w:val="75FA7B80"/>
    <w:lvl w:ilvl="0" w:tplc="27C06D2C">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7435761B"/>
    <w:multiLevelType w:val="hybridMultilevel"/>
    <w:tmpl w:val="6C02FF66"/>
    <w:lvl w:ilvl="0" w:tplc="27C06D2C">
      <w:start w:val="3"/>
      <w:numFmt w:val="bullet"/>
      <w:lvlText w:val="-"/>
      <w:lvlJc w:val="left"/>
      <w:pPr>
        <w:ind w:left="1429" w:hanging="360"/>
      </w:pPr>
      <w:rPr>
        <w:rFonts w:ascii="Arial" w:eastAsia="Times New Roman" w:hAnsi="Arial" w:cs="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51" w15:restartNumberingAfterBreak="0">
    <w:nsid w:val="7A735298"/>
    <w:multiLevelType w:val="hybridMultilevel"/>
    <w:tmpl w:val="B6C6751A"/>
    <w:lvl w:ilvl="0" w:tplc="27C06D2C">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7F0B2676"/>
    <w:multiLevelType w:val="hybridMultilevel"/>
    <w:tmpl w:val="57AE2EA8"/>
    <w:lvl w:ilvl="0" w:tplc="C6846E5E">
      <w:start w:val="3"/>
      <w:numFmt w:val="bullet"/>
      <w:lvlText w:val="-"/>
      <w:lvlJc w:val="left"/>
      <w:pPr>
        <w:ind w:left="1429" w:hanging="360"/>
      </w:pPr>
      <w:rPr>
        <w:rFonts w:ascii="Times New Roman" w:eastAsia="Arial" w:hAnsi="Times New Roman" w:cs="Times New Roman" w:hint="default"/>
        <w:color w:val="4F81BD"/>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num w:numId="1">
    <w:abstractNumId w:val="27"/>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0"/>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10"/>
  </w:num>
  <w:num w:numId="12">
    <w:abstractNumId w:val="19"/>
  </w:num>
  <w:num w:numId="13">
    <w:abstractNumId w:val="11"/>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23"/>
  </w:num>
  <w:num w:numId="18">
    <w:abstractNumId w:val="13"/>
  </w:num>
  <w:num w:numId="19">
    <w:abstractNumId w:val="39"/>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num>
  <w:num w:numId="26">
    <w:abstractNumId w:val="46"/>
  </w:num>
  <w:num w:numId="27">
    <w:abstractNumId w:val="35"/>
  </w:num>
  <w:num w:numId="28">
    <w:abstractNumId w:val="44"/>
  </w:num>
  <w:num w:numId="29">
    <w:abstractNumId w:val="42"/>
  </w:num>
  <w:num w:numId="30">
    <w:abstractNumId w:val="2"/>
  </w:num>
  <w:num w:numId="31">
    <w:abstractNumId w:val="25"/>
  </w:num>
  <w:num w:numId="32">
    <w:abstractNumId w:val="28"/>
  </w:num>
  <w:num w:numId="33">
    <w:abstractNumId w:val="33"/>
  </w:num>
  <w:num w:numId="34">
    <w:abstractNumId w:val="22"/>
  </w:num>
  <w:num w:numId="35">
    <w:abstractNumId w:val="49"/>
  </w:num>
  <w:num w:numId="36">
    <w:abstractNumId w:val="31"/>
  </w:num>
  <w:num w:numId="37">
    <w:abstractNumId w:val="4"/>
  </w:num>
  <w:num w:numId="38">
    <w:abstractNumId w:val="18"/>
  </w:num>
  <w:num w:numId="39">
    <w:abstractNumId w:val="30"/>
  </w:num>
  <w:num w:numId="40">
    <w:abstractNumId w:val="24"/>
  </w:num>
  <w:num w:numId="41">
    <w:abstractNumId w:val="20"/>
  </w:num>
  <w:num w:numId="42">
    <w:abstractNumId w:val="37"/>
  </w:num>
  <w:num w:numId="43">
    <w:abstractNumId w:val="21"/>
  </w:num>
  <w:num w:numId="44">
    <w:abstractNumId w:val="43"/>
  </w:num>
  <w:num w:numId="45">
    <w:abstractNumId w:val="36"/>
  </w:num>
  <w:num w:numId="46">
    <w:abstractNumId w:val="12"/>
  </w:num>
  <w:num w:numId="47">
    <w:abstractNumId w:val="52"/>
  </w:num>
  <w:num w:numId="48">
    <w:abstractNumId w:val="1"/>
  </w:num>
  <w:num w:numId="49">
    <w:abstractNumId w:val="6"/>
  </w:num>
  <w:num w:numId="50">
    <w:abstractNumId w:val="51"/>
  </w:num>
  <w:num w:numId="51">
    <w:abstractNumId w:val="50"/>
  </w:num>
  <w:num w:numId="52">
    <w:abstractNumId w:val="34"/>
  </w:num>
  <w:num w:numId="53">
    <w:abstractNumId w:val="3"/>
  </w:num>
  <w:num w:numId="54">
    <w:abstractNumId w:val="9"/>
  </w:num>
  <w:num w:numId="55">
    <w:abstractNumId w:val="47"/>
  </w:num>
  <w:num w:numId="56">
    <w:abstractNumId w:val="16"/>
  </w:num>
  <w:num w:numId="57">
    <w:abstractNumId w:val="17"/>
  </w:num>
  <w:num w:numId="58">
    <w:abstractNumId w:val="7"/>
  </w:num>
  <w:num w:numId="59">
    <w:abstractNumId w:val="45"/>
  </w:num>
  <w:num w:numId="60">
    <w:abstractNumId w:val="32"/>
  </w:num>
  <w:num w:numId="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
  </w:num>
  <w:num w:numId="64">
    <w:abstractNumId w:val="38"/>
  </w:num>
  <w:num w:numId="65">
    <w:abstractNumId w:val="41"/>
  </w:num>
  <w:num w:numId="66">
    <w:abstractNumId w:val="4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E2F"/>
    <w:rsid w:val="00004335"/>
    <w:rsid w:val="000075AE"/>
    <w:rsid w:val="00007F5F"/>
    <w:rsid w:val="0001079E"/>
    <w:rsid w:val="00010C80"/>
    <w:rsid w:val="00010F86"/>
    <w:rsid w:val="00011398"/>
    <w:rsid w:val="00012833"/>
    <w:rsid w:val="00013744"/>
    <w:rsid w:val="00015C2A"/>
    <w:rsid w:val="00025764"/>
    <w:rsid w:val="00026C1B"/>
    <w:rsid w:val="00027D14"/>
    <w:rsid w:val="000327EC"/>
    <w:rsid w:val="0003543D"/>
    <w:rsid w:val="000448AC"/>
    <w:rsid w:val="00051914"/>
    <w:rsid w:val="000531BD"/>
    <w:rsid w:val="00054AC0"/>
    <w:rsid w:val="00055D82"/>
    <w:rsid w:val="00055DBF"/>
    <w:rsid w:val="000576C4"/>
    <w:rsid w:val="000610B5"/>
    <w:rsid w:val="0006204E"/>
    <w:rsid w:val="000640CD"/>
    <w:rsid w:val="00066BD1"/>
    <w:rsid w:val="000701CF"/>
    <w:rsid w:val="00070740"/>
    <w:rsid w:val="00073482"/>
    <w:rsid w:val="00077CB8"/>
    <w:rsid w:val="000814B5"/>
    <w:rsid w:val="00085075"/>
    <w:rsid w:val="00093BC2"/>
    <w:rsid w:val="00094EDD"/>
    <w:rsid w:val="0009534F"/>
    <w:rsid w:val="00095D7F"/>
    <w:rsid w:val="00096CF9"/>
    <w:rsid w:val="000A1B32"/>
    <w:rsid w:val="000A514B"/>
    <w:rsid w:val="000A7BD3"/>
    <w:rsid w:val="000B0923"/>
    <w:rsid w:val="000B62D4"/>
    <w:rsid w:val="000B70A4"/>
    <w:rsid w:val="000C387A"/>
    <w:rsid w:val="000C3DC4"/>
    <w:rsid w:val="000C540E"/>
    <w:rsid w:val="000C6A5C"/>
    <w:rsid w:val="000D016D"/>
    <w:rsid w:val="000D08BC"/>
    <w:rsid w:val="000D2031"/>
    <w:rsid w:val="000D2D5F"/>
    <w:rsid w:val="000D3864"/>
    <w:rsid w:val="000D63ED"/>
    <w:rsid w:val="000E1040"/>
    <w:rsid w:val="000E48B2"/>
    <w:rsid w:val="000E5871"/>
    <w:rsid w:val="000E6DE2"/>
    <w:rsid w:val="000F4002"/>
    <w:rsid w:val="000F6650"/>
    <w:rsid w:val="00101803"/>
    <w:rsid w:val="00102C1F"/>
    <w:rsid w:val="00103425"/>
    <w:rsid w:val="0011086F"/>
    <w:rsid w:val="001116D6"/>
    <w:rsid w:val="00113FEB"/>
    <w:rsid w:val="00116057"/>
    <w:rsid w:val="00131099"/>
    <w:rsid w:val="00135990"/>
    <w:rsid w:val="001361B3"/>
    <w:rsid w:val="001365B7"/>
    <w:rsid w:val="0013718F"/>
    <w:rsid w:val="00142EF6"/>
    <w:rsid w:val="00144FE1"/>
    <w:rsid w:val="001451F2"/>
    <w:rsid w:val="00151B97"/>
    <w:rsid w:val="00154514"/>
    <w:rsid w:val="00156AC6"/>
    <w:rsid w:val="001613F6"/>
    <w:rsid w:val="00161AC5"/>
    <w:rsid w:val="001632F3"/>
    <w:rsid w:val="00171B36"/>
    <w:rsid w:val="00177251"/>
    <w:rsid w:val="00181381"/>
    <w:rsid w:val="001828CE"/>
    <w:rsid w:val="00187D9C"/>
    <w:rsid w:val="0019400A"/>
    <w:rsid w:val="00195BD4"/>
    <w:rsid w:val="00196658"/>
    <w:rsid w:val="001A2592"/>
    <w:rsid w:val="001A5836"/>
    <w:rsid w:val="001A69CA"/>
    <w:rsid w:val="001A6C86"/>
    <w:rsid w:val="001A76A3"/>
    <w:rsid w:val="001A7C7B"/>
    <w:rsid w:val="001B2E0F"/>
    <w:rsid w:val="001B3463"/>
    <w:rsid w:val="001B60EB"/>
    <w:rsid w:val="001C1490"/>
    <w:rsid w:val="001C2DEE"/>
    <w:rsid w:val="001C565F"/>
    <w:rsid w:val="001D43B8"/>
    <w:rsid w:val="001D6D75"/>
    <w:rsid w:val="001D7132"/>
    <w:rsid w:val="001E2525"/>
    <w:rsid w:val="001E3341"/>
    <w:rsid w:val="001E3FD1"/>
    <w:rsid w:val="001F184D"/>
    <w:rsid w:val="001F286D"/>
    <w:rsid w:val="001F35EB"/>
    <w:rsid w:val="00202E4E"/>
    <w:rsid w:val="002125DE"/>
    <w:rsid w:val="00213290"/>
    <w:rsid w:val="002151F0"/>
    <w:rsid w:val="00221C1B"/>
    <w:rsid w:val="00222234"/>
    <w:rsid w:val="002248EE"/>
    <w:rsid w:val="00226025"/>
    <w:rsid w:val="00227508"/>
    <w:rsid w:val="002276AB"/>
    <w:rsid w:val="00227C19"/>
    <w:rsid w:val="00231FE0"/>
    <w:rsid w:val="00232774"/>
    <w:rsid w:val="0024236F"/>
    <w:rsid w:val="00244EA9"/>
    <w:rsid w:val="002466AF"/>
    <w:rsid w:val="0024787A"/>
    <w:rsid w:val="0025479F"/>
    <w:rsid w:val="00255208"/>
    <w:rsid w:val="002552CC"/>
    <w:rsid w:val="00257A54"/>
    <w:rsid w:val="00261654"/>
    <w:rsid w:val="00261EE5"/>
    <w:rsid w:val="002703F5"/>
    <w:rsid w:val="00270949"/>
    <w:rsid w:val="00272319"/>
    <w:rsid w:val="002725FD"/>
    <w:rsid w:val="00274AA4"/>
    <w:rsid w:val="00286B96"/>
    <w:rsid w:val="00293BDB"/>
    <w:rsid w:val="0029578F"/>
    <w:rsid w:val="00296866"/>
    <w:rsid w:val="00296FCF"/>
    <w:rsid w:val="002A026E"/>
    <w:rsid w:val="002A04AE"/>
    <w:rsid w:val="002A43D6"/>
    <w:rsid w:val="002B0111"/>
    <w:rsid w:val="002B2F5D"/>
    <w:rsid w:val="002B3BE6"/>
    <w:rsid w:val="002B459B"/>
    <w:rsid w:val="002C4F3D"/>
    <w:rsid w:val="002C561F"/>
    <w:rsid w:val="002D11D2"/>
    <w:rsid w:val="002D16AF"/>
    <w:rsid w:val="002D2CB0"/>
    <w:rsid w:val="002D6DA3"/>
    <w:rsid w:val="002E13AD"/>
    <w:rsid w:val="002E143F"/>
    <w:rsid w:val="002E2249"/>
    <w:rsid w:val="002E6448"/>
    <w:rsid w:val="002F31F4"/>
    <w:rsid w:val="002F3414"/>
    <w:rsid w:val="002F5D5F"/>
    <w:rsid w:val="002F6232"/>
    <w:rsid w:val="002F693F"/>
    <w:rsid w:val="002F7828"/>
    <w:rsid w:val="00300EA6"/>
    <w:rsid w:val="00301BC4"/>
    <w:rsid w:val="00306C52"/>
    <w:rsid w:val="003115F4"/>
    <w:rsid w:val="00316427"/>
    <w:rsid w:val="00316902"/>
    <w:rsid w:val="00320836"/>
    <w:rsid w:val="00321FE7"/>
    <w:rsid w:val="00331C1E"/>
    <w:rsid w:val="00332BBE"/>
    <w:rsid w:val="003343BC"/>
    <w:rsid w:val="0033552C"/>
    <w:rsid w:val="00345AB8"/>
    <w:rsid w:val="00347318"/>
    <w:rsid w:val="003500FA"/>
    <w:rsid w:val="00351B29"/>
    <w:rsid w:val="0035229F"/>
    <w:rsid w:val="00352F13"/>
    <w:rsid w:val="00354609"/>
    <w:rsid w:val="003550EE"/>
    <w:rsid w:val="00356878"/>
    <w:rsid w:val="003657EC"/>
    <w:rsid w:val="0036580A"/>
    <w:rsid w:val="00366AED"/>
    <w:rsid w:val="003703BF"/>
    <w:rsid w:val="00370953"/>
    <w:rsid w:val="00376D37"/>
    <w:rsid w:val="00380E2F"/>
    <w:rsid w:val="00382D19"/>
    <w:rsid w:val="00385740"/>
    <w:rsid w:val="00385952"/>
    <w:rsid w:val="00385975"/>
    <w:rsid w:val="003908EF"/>
    <w:rsid w:val="00392629"/>
    <w:rsid w:val="003A1F17"/>
    <w:rsid w:val="003A3950"/>
    <w:rsid w:val="003A4848"/>
    <w:rsid w:val="003A5B68"/>
    <w:rsid w:val="003B2EF7"/>
    <w:rsid w:val="003B3B32"/>
    <w:rsid w:val="003B41ED"/>
    <w:rsid w:val="003B43C4"/>
    <w:rsid w:val="003B6BCF"/>
    <w:rsid w:val="003B7997"/>
    <w:rsid w:val="003C0841"/>
    <w:rsid w:val="003C15F1"/>
    <w:rsid w:val="003C2967"/>
    <w:rsid w:val="003C6A53"/>
    <w:rsid w:val="003C7A80"/>
    <w:rsid w:val="003D2477"/>
    <w:rsid w:val="003D54BD"/>
    <w:rsid w:val="003E2C43"/>
    <w:rsid w:val="003E2E81"/>
    <w:rsid w:val="003E3A2D"/>
    <w:rsid w:val="003E78A4"/>
    <w:rsid w:val="003E7DDC"/>
    <w:rsid w:val="003F68C3"/>
    <w:rsid w:val="003F735A"/>
    <w:rsid w:val="003F78FE"/>
    <w:rsid w:val="00406529"/>
    <w:rsid w:val="004126A4"/>
    <w:rsid w:val="004126E9"/>
    <w:rsid w:val="00412E62"/>
    <w:rsid w:val="0041474E"/>
    <w:rsid w:val="00415109"/>
    <w:rsid w:val="00416CE2"/>
    <w:rsid w:val="00426C76"/>
    <w:rsid w:val="00430724"/>
    <w:rsid w:val="00431887"/>
    <w:rsid w:val="00437C69"/>
    <w:rsid w:val="004407FF"/>
    <w:rsid w:val="00445ADE"/>
    <w:rsid w:val="00446591"/>
    <w:rsid w:val="004474D0"/>
    <w:rsid w:val="00450174"/>
    <w:rsid w:val="00451544"/>
    <w:rsid w:val="00454744"/>
    <w:rsid w:val="0047743F"/>
    <w:rsid w:val="004806E9"/>
    <w:rsid w:val="00480E92"/>
    <w:rsid w:val="004818E1"/>
    <w:rsid w:val="004840D9"/>
    <w:rsid w:val="00485220"/>
    <w:rsid w:val="00485E2F"/>
    <w:rsid w:val="00486956"/>
    <w:rsid w:val="00486A05"/>
    <w:rsid w:val="00487400"/>
    <w:rsid w:val="00490AE9"/>
    <w:rsid w:val="0049633B"/>
    <w:rsid w:val="00497ABF"/>
    <w:rsid w:val="004A0B4B"/>
    <w:rsid w:val="004A2E62"/>
    <w:rsid w:val="004A64B9"/>
    <w:rsid w:val="004A663F"/>
    <w:rsid w:val="004B4187"/>
    <w:rsid w:val="004B4490"/>
    <w:rsid w:val="004B7DCD"/>
    <w:rsid w:val="004C56E3"/>
    <w:rsid w:val="004C6DEF"/>
    <w:rsid w:val="004D042D"/>
    <w:rsid w:val="004D61A7"/>
    <w:rsid w:val="004D7142"/>
    <w:rsid w:val="004E27C5"/>
    <w:rsid w:val="004E6D27"/>
    <w:rsid w:val="004E79BD"/>
    <w:rsid w:val="004F0C32"/>
    <w:rsid w:val="004F427F"/>
    <w:rsid w:val="004F4FEB"/>
    <w:rsid w:val="004F7BD1"/>
    <w:rsid w:val="0050154B"/>
    <w:rsid w:val="0050423A"/>
    <w:rsid w:val="00504E7B"/>
    <w:rsid w:val="0050507F"/>
    <w:rsid w:val="005114A0"/>
    <w:rsid w:val="005123B3"/>
    <w:rsid w:val="005177D3"/>
    <w:rsid w:val="00527C4C"/>
    <w:rsid w:val="00532421"/>
    <w:rsid w:val="00532EC0"/>
    <w:rsid w:val="005409E0"/>
    <w:rsid w:val="00540EB6"/>
    <w:rsid w:val="00543B43"/>
    <w:rsid w:val="005544A2"/>
    <w:rsid w:val="00554C31"/>
    <w:rsid w:val="00556F2D"/>
    <w:rsid w:val="005571AC"/>
    <w:rsid w:val="00561671"/>
    <w:rsid w:val="00566EDF"/>
    <w:rsid w:val="00570AD8"/>
    <w:rsid w:val="005718DD"/>
    <w:rsid w:val="0057371E"/>
    <w:rsid w:val="005770B0"/>
    <w:rsid w:val="00577BB3"/>
    <w:rsid w:val="005820CE"/>
    <w:rsid w:val="00584130"/>
    <w:rsid w:val="00591D29"/>
    <w:rsid w:val="0059319D"/>
    <w:rsid w:val="005937F8"/>
    <w:rsid w:val="0059504B"/>
    <w:rsid w:val="00597AEF"/>
    <w:rsid w:val="005A0E14"/>
    <w:rsid w:val="005A1198"/>
    <w:rsid w:val="005A623F"/>
    <w:rsid w:val="005B0090"/>
    <w:rsid w:val="005B3F2B"/>
    <w:rsid w:val="005B4162"/>
    <w:rsid w:val="005B5593"/>
    <w:rsid w:val="005C19D5"/>
    <w:rsid w:val="005C2220"/>
    <w:rsid w:val="005C57FB"/>
    <w:rsid w:val="005C63DE"/>
    <w:rsid w:val="005C641F"/>
    <w:rsid w:val="005D0A19"/>
    <w:rsid w:val="005D4B88"/>
    <w:rsid w:val="005D57CE"/>
    <w:rsid w:val="005D5968"/>
    <w:rsid w:val="005E2F7E"/>
    <w:rsid w:val="005E4218"/>
    <w:rsid w:val="005E4884"/>
    <w:rsid w:val="005E6C33"/>
    <w:rsid w:val="005F25A6"/>
    <w:rsid w:val="005F417B"/>
    <w:rsid w:val="005F45A8"/>
    <w:rsid w:val="005F45C4"/>
    <w:rsid w:val="005F684C"/>
    <w:rsid w:val="005F6A79"/>
    <w:rsid w:val="005F75E2"/>
    <w:rsid w:val="00606086"/>
    <w:rsid w:val="00612CB6"/>
    <w:rsid w:val="00612CB9"/>
    <w:rsid w:val="006139EF"/>
    <w:rsid w:val="00617168"/>
    <w:rsid w:val="00620748"/>
    <w:rsid w:val="00625917"/>
    <w:rsid w:val="006267E7"/>
    <w:rsid w:val="00627036"/>
    <w:rsid w:val="00633413"/>
    <w:rsid w:val="006336B7"/>
    <w:rsid w:val="00634387"/>
    <w:rsid w:val="0063522E"/>
    <w:rsid w:val="00635C51"/>
    <w:rsid w:val="0064437C"/>
    <w:rsid w:val="00651CAA"/>
    <w:rsid w:val="00654E3D"/>
    <w:rsid w:val="00663020"/>
    <w:rsid w:val="00671F22"/>
    <w:rsid w:val="00673517"/>
    <w:rsid w:val="00677758"/>
    <w:rsid w:val="00682682"/>
    <w:rsid w:val="00684216"/>
    <w:rsid w:val="00685288"/>
    <w:rsid w:val="006911E3"/>
    <w:rsid w:val="00691256"/>
    <w:rsid w:val="00692AD0"/>
    <w:rsid w:val="006974BF"/>
    <w:rsid w:val="006A0878"/>
    <w:rsid w:val="006A3F7A"/>
    <w:rsid w:val="006A4114"/>
    <w:rsid w:val="006A4B95"/>
    <w:rsid w:val="006B253E"/>
    <w:rsid w:val="006B254B"/>
    <w:rsid w:val="006B4514"/>
    <w:rsid w:val="006C3B73"/>
    <w:rsid w:val="006D6846"/>
    <w:rsid w:val="006E30EF"/>
    <w:rsid w:val="006F0488"/>
    <w:rsid w:val="006F39D1"/>
    <w:rsid w:val="006F3AE8"/>
    <w:rsid w:val="00700873"/>
    <w:rsid w:val="00703E5A"/>
    <w:rsid w:val="007045C0"/>
    <w:rsid w:val="00705A7E"/>
    <w:rsid w:val="0070614F"/>
    <w:rsid w:val="00706F13"/>
    <w:rsid w:val="0071168A"/>
    <w:rsid w:val="0071256D"/>
    <w:rsid w:val="0071480C"/>
    <w:rsid w:val="00714DE0"/>
    <w:rsid w:val="00716B76"/>
    <w:rsid w:val="00717491"/>
    <w:rsid w:val="007175C5"/>
    <w:rsid w:val="007202BA"/>
    <w:rsid w:val="00726DEA"/>
    <w:rsid w:val="00727B79"/>
    <w:rsid w:val="007365E7"/>
    <w:rsid w:val="00736819"/>
    <w:rsid w:val="0074032E"/>
    <w:rsid w:val="0074518C"/>
    <w:rsid w:val="00746E1B"/>
    <w:rsid w:val="00747D01"/>
    <w:rsid w:val="00752F85"/>
    <w:rsid w:val="00754E77"/>
    <w:rsid w:val="00755AE9"/>
    <w:rsid w:val="00760704"/>
    <w:rsid w:val="00762667"/>
    <w:rsid w:val="00766AD3"/>
    <w:rsid w:val="00770F2F"/>
    <w:rsid w:val="007721EE"/>
    <w:rsid w:val="00774983"/>
    <w:rsid w:val="007847D5"/>
    <w:rsid w:val="0078655B"/>
    <w:rsid w:val="00790308"/>
    <w:rsid w:val="007912B1"/>
    <w:rsid w:val="007956D8"/>
    <w:rsid w:val="007965E8"/>
    <w:rsid w:val="007A1A90"/>
    <w:rsid w:val="007A1FF6"/>
    <w:rsid w:val="007A560D"/>
    <w:rsid w:val="007A7A22"/>
    <w:rsid w:val="007B0050"/>
    <w:rsid w:val="007B05A1"/>
    <w:rsid w:val="007B06C0"/>
    <w:rsid w:val="007B40B7"/>
    <w:rsid w:val="007B45D5"/>
    <w:rsid w:val="007C18AF"/>
    <w:rsid w:val="007C223A"/>
    <w:rsid w:val="007C2AD7"/>
    <w:rsid w:val="007C3DD6"/>
    <w:rsid w:val="007C614E"/>
    <w:rsid w:val="007C7638"/>
    <w:rsid w:val="007D3FE5"/>
    <w:rsid w:val="007D56DC"/>
    <w:rsid w:val="007D5E95"/>
    <w:rsid w:val="00801752"/>
    <w:rsid w:val="00805BF6"/>
    <w:rsid w:val="008115CF"/>
    <w:rsid w:val="00811FA6"/>
    <w:rsid w:val="00812A59"/>
    <w:rsid w:val="00814862"/>
    <w:rsid w:val="008157D0"/>
    <w:rsid w:val="008167FD"/>
    <w:rsid w:val="00816A54"/>
    <w:rsid w:val="00817A08"/>
    <w:rsid w:val="00820FA5"/>
    <w:rsid w:val="00823280"/>
    <w:rsid w:val="00823B16"/>
    <w:rsid w:val="00827745"/>
    <w:rsid w:val="00827ADC"/>
    <w:rsid w:val="00833E8E"/>
    <w:rsid w:val="00836B0F"/>
    <w:rsid w:val="00841C5C"/>
    <w:rsid w:val="0084463C"/>
    <w:rsid w:val="00845266"/>
    <w:rsid w:val="00845352"/>
    <w:rsid w:val="00862D9B"/>
    <w:rsid w:val="00862E57"/>
    <w:rsid w:val="008635E3"/>
    <w:rsid w:val="0087389B"/>
    <w:rsid w:val="00884FCA"/>
    <w:rsid w:val="008874BD"/>
    <w:rsid w:val="00887BAC"/>
    <w:rsid w:val="0089345F"/>
    <w:rsid w:val="008946EE"/>
    <w:rsid w:val="00895B6E"/>
    <w:rsid w:val="008C5465"/>
    <w:rsid w:val="008C56BF"/>
    <w:rsid w:val="008D010B"/>
    <w:rsid w:val="008D4AF3"/>
    <w:rsid w:val="008D781E"/>
    <w:rsid w:val="008E1764"/>
    <w:rsid w:val="008E23EA"/>
    <w:rsid w:val="008E262E"/>
    <w:rsid w:val="008E2C68"/>
    <w:rsid w:val="008E3B7A"/>
    <w:rsid w:val="008E53AD"/>
    <w:rsid w:val="008E7387"/>
    <w:rsid w:val="008E7934"/>
    <w:rsid w:val="008F09A3"/>
    <w:rsid w:val="008F2C9B"/>
    <w:rsid w:val="008F4C60"/>
    <w:rsid w:val="008F7079"/>
    <w:rsid w:val="008F7A6B"/>
    <w:rsid w:val="009012B2"/>
    <w:rsid w:val="00902749"/>
    <w:rsid w:val="009103F6"/>
    <w:rsid w:val="00916C5D"/>
    <w:rsid w:val="00921485"/>
    <w:rsid w:val="00921628"/>
    <w:rsid w:val="00923040"/>
    <w:rsid w:val="00925C6B"/>
    <w:rsid w:val="00930EDD"/>
    <w:rsid w:val="00935CF1"/>
    <w:rsid w:val="00937A6B"/>
    <w:rsid w:val="00945002"/>
    <w:rsid w:val="009454E9"/>
    <w:rsid w:val="0094645C"/>
    <w:rsid w:val="009522C4"/>
    <w:rsid w:val="0095332B"/>
    <w:rsid w:val="0095394E"/>
    <w:rsid w:val="00954FE3"/>
    <w:rsid w:val="00956269"/>
    <w:rsid w:val="0095703C"/>
    <w:rsid w:val="00961F1D"/>
    <w:rsid w:val="00964C0B"/>
    <w:rsid w:val="00966695"/>
    <w:rsid w:val="00973C17"/>
    <w:rsid w:val="00975D16"/>
    <w:rsid w:val="00981759"/>
    <w:rsid w:val="00984525"/>
    <w:rsid w:val="00987730"/>
    <w:rsid w:val="009920EB"/>
    <w:rsid w:val="00993C2B"/>
    <w:rsid w:val="009956B1"/>
    <w:rsid w:val="009A2CE0"/>
    <w:rsid w:val="009A49A3"/>
    <w:rsid w:val="009A595E"/>
    <w:rsid w:val="009A7D6D"/>
    <w:rsid w:val="009B2BA6"/>
    <w:rsid w:val="009B4879"/>
    <w:rsid w:val="009B7807"/>
    <w:rsid w:val="009C02E1"/>
    <w:rsid w:val="009C0F83"/>
    <w:rsid w:val="009C61FE"/>
    <w:rsid w:val="009D44B0"/>
    <w:rsid w:val="009D44C0"/>
    <w:rsid w:val="009D502F"/>
    <w:rsid w:val="009D745D"/>
    <w:rsid w:val="009E5E0A"/>
    <w:rsid w:val="009E62BE"/>
    <w:rsid w:val="009E6789"/>
    <w:rsid w:val="009E7395"/>
    <w:rsid w:val="009F0089"/>
    <w:rsid w:val="009F23D3"/>
    <w:rsid w:val="009F5E89"/>
    <w:rsid w:val="00A00034"/>
    <w:rsid w:val="00A0306E"/>
    <w:rsid w:val="00A03748"/>
    <w:rsid w:val="00A04CE3"/>
    <w:rsid w:val="00A07362"/>
    <w:rsid w:val="00A1102E"/>
    <w:rsid w:val="00A14A03"/>
    <w:rsid w:val="00A1632A"/>
    <w:rsid w:val="00A17643"/>
    <w:rsid w:val="00A20499"/>
    <w:rsid w:val="00A22EB8"/>
    <w:rsid w:val="00A24F8A"/>
    <w:rsid w:val="00A256E9"/>
    <w:rsid w:val="00A42655"/>
    <w:rsid w:val="00A43623"/>
    <w:rsid w:val="00A436ED"/>
    <w:rsid w:val="00A44096"/>
    <w:rsid w:val="00A50D96"/>
    <w:rsid w:val="00A51157"/>
    <w:rsid w:val="00A543AB"/>
    <w:rsid w:val="00A617B1"/>
    <w:rsid w:val="00A63545"/>
    <w:rsid w:val="00A64C69"/>
    <w:rsid w:val="00A64F43"/>
    <w:rsid w:val="00A66916"/>
    <w:rsid w:val="00A70361"/>
    <w:rsid w:val="00A748EB"/>
    <w:rsid w:val="00A74ADC"/>
    <w:rsid w:val="00A76CF0"/>
    <w:rsid w:val="00A771AE"/>
    <w:rsid w:val="00A77EF3"/>
    <w:rsid w:val="00A805F9"/>
    <w:rsid w:val="00A81EA0"/>
    <w:rsid w:val="00A8601A"/>
    <w:rsid w:val="00A945B1"/>
    <w:rsid w:val="00AA452C"/>
    <w:rsid w:val="00AA74B7"/>
    <w:rsid w:val="00AB3A1A"/>
    <w:rsid w:val="00AB505D"/>
    <w:rsid w:val="00AC455E"/>
    <w:rsid w:val="00AC6D53"/>
    <w:rsid w:val="00AC75F7"/>
    <w:rsid w:val="00AD1300"/>
    <w:rsid w:val="00AD136D"/>
    <w:rsid w:val="00AD388F"/>
    <w:rsid w:val="00AD6E58"/>
    <w:rsid w:val="00AE047C"/>
    <w:rsid w:val="00AE2630"/>
    <w:rsid w:val="00AE3502"/>
    <w:rsid w:val="00AF09B1"/>
    <w:rsid w:val="00AF3B5E"/>
    <w:rsid w:val="00AF4456"/>
    <w:rsid w:val="00AF5E94"/>
    <w:rsid w:val="00AF5F08"/>
    <w:rsid w:val="00AF7C51"/>
    <w:rsid w:val="00B00AC2"/>
    <w:rsid w:val="00B040D6"/>
    <w:rsid w:val="00B0427A"/>
    <w:rsid w:val="00B06CCB"/>
    <w:rsid w:val="00B07406"/>
    <w:rsid w:val="00B074EC"/>
    <w:rsid w:val="00B10CBC"/>
    <w:rsid w:val="00B10DDA"/>
    <w:rsid w:val="00B136C0"/>
    <w:rsid w:val="00B1436F"/>
    <w:rsid w:val="00B1441E"/>
    <w:rsid w:val="00B16E38"/>
    <w:rsid w:val="00B23FE9"/>
    <w:rsid w:val="00B25B03"/>
    <w:rsid w:val="00B267C3"/>
    <w:rsid w:val="00B310DC"/>
    <w:rsid w:val="00B334E0"/>
    <w:rsid w:val="00B33949"/>
    <w:rsid w:val="00B348CA"/>
    <w:rsid w:val="00B35603"/>
    <w:rsid w:val="00B3689A"/>
    <w:rsid w:val="00B42E4B"/>
    <w:rsid w:val="00B51179"/>
    <w:rsid w:val="00B54253"/>
    <w:rsid w:val="00B56370"/>
    <w:rsid w:val="00B567A3"/>
    <w:rsid w:val="00B600E2"/>
    <w:rsid w:val="00B638DA"/>
    <w:rsid w:val="00B645A4"/>
    <w:rsid w:val="00B649B6"/>
    <w:rsid w:val="00B70BBE"/>
    <w:rsid w:val="00B751FC"/>
    <w:rsid w:val="00B772BD"/>
    <w:rsid w:val="00B77838"/>
    <w:rsid w:val="00B800BF"/>
    <w:rsid w:val="00B82B3C"/>
    <w:rsid w:val="00B83B06"/>
    <w:rsid w:val="00B83B97"/>
    <w:rsid w:val="00B85ACB"/>
    <w:rsid w:val="00B86AE7"/>
    <w:rsid w:val="00B91A98"/>
    <w:rsid w:val="00B928E5"/>
    <w:rsid w:val="00BA0611"/>
    <w:rsid w:val="00BA07CB"/>
    <w:rsid w:val="00BA404D"/>
    <w:rsid w:val="00BA5A3F"/>
    <w:rsid w:val="00BA6DFD"/>
    <w:rsid w:val="00BA73C0"/>
    <w:rsid w:val="00BB3812"/>
    <w:rsid w:val="00BB4ECC"/>
    <w:rsid w:val="00BB6381"/>
    <w:rsid w:val="00BC34FC"/>
    <w:rsid w:val="00BD2F62"/>
    <w:rsid w:val="00BD775B"/>
    <w:rsid w:val="00BE1464"/>
    <w:rsid w:val="00BE2679"/>
    <w:rsid w:val="00BE4FB3"/>
    <w:rsid w:val="00BE60F9"/>
    <w:rsid w:val="00BE7A34"/>
    <w:rsid w:val="00BF205C"/>
    <w:rsid w:val="00BF2121"/>
    <w:rsid w:val="00BF5456"/>
    <w:rsid w:val="00C02264"/>
    <w:rsid w:val="00C0631C"/>
    <w:rsid w:val="00C07619"/>
    <w:rsid w:val="00C11F40"/>
    <w:rsid w:val="00C175E9"/>
    <w:rsid w:val="00C21076"/>
    <w:rsid w:val="00C2174B"/>
    <w:rsid w:val="00C21891"/>
    <w:rsid w:val="00C23216"/>
    <w:rsid w:val="00C270B4"/>
    <w:rsid w:val="00C308EE"/>
    <w:rsid w:val="00C32620"/>
    <w:rsid w:val="00C34568"/>
    <w:rsid w:val="00C4260D"/>
    <w:rsid w:val="00C4449F"/>
    <w:rsid w:val="00C45E5A"/>
    <w:rsid w:val="00C46556"/>
    <w:rsid w:val="00C566C0"/>
    <w:rsid w:val="00C56ADD"/>
    <w:rsid w:val="00C56E21"/>
    <w:rsid w:val="00C620E6"/>
    <w:rsid w:val="00C62446"/>
    <w:rsid w:val="00C63133"/>
    <w:rsid w:val="00C677E9"/>
    <w:rsid w:val="00C74CCE"/>
    <w:rsid w:val="00C7522D"/>
    <w:rsid w:val="00C77383"/>
    <w:rsid w:val="00C77A49"/>
    <w:rsid w:val="00C8095B"/>
    <w:rsid w:val="00C844EB"/>
    <w:rsid w:val="00C862A3"/>
    <w:rsid w:val="00C86A02"/>
    <w:rsid w:val="00C86D8B"/>
    <w:rsid w:val="00C87614"/>
    <w:rsid w:val="00C91E8F"/>
    <w:rsid w:val="00C92FCD"/>
    <w:rsid w:val="00C943D8"/>
    <w:rsid w:val="00C96C3C"/>
    <w:rsid w:val="00C97B52"/>
    <w:rsid w:val="00CA1B70"/>
    <w:rsid w:val="00CA43FD"/>
    <w:rsid w:val="00CA4A32"/>
    <w:rsid w:val="00CB12F8"/>
    <w:rsid w:val="00CB29E9"/>
    <w:rsid w:val="00CB65F2"/>
    <w:rsid w:val="00CC0258"/>
    <w:rsid w:val="00CC1198"/>
    <w:rsid w:val="00CC16E3"/>
    <w:rsid w:val="00CC2083"/>
    <w:rsid w:val="00CD1868"/>
    <w:rsid w:val="00CD2C44"/>
    <w:rsid w:val="00CD3943"/>
    <w:rsid w:val="00CD5A8E"/>
    <w:rsid w:val="00CD6BEC"/>
    <w:rsid w:val="00CD6CAC"/>
    <w:rsid w:val="00CE0AA8"/>
    <w:rsid w:val="00CE1CB5"/>
    <w:rsid w:val="00CE2ACB"/>
    <w:rsid w:val="00CE2FC2"/>
    <w:rsid w:val="00CE414A"/>
    <w:rsid w:val="00CE6E4A"/>
    <w:rsid w:val="00CE7195"/>
    <w:rsid w:val="00CF1AB6"/>
    <w:rsid w:val="00CF4E21"/>
    <w:rsid w:val="00CF7348"/>
    <w:rsid w:val="00D0105D"/>
    <w:rsid w:val="00D024EE"/>
    <w:rsid w:val="00D06E43"/>
    <w:rsid w:val="00D07153"/>
    <w:rsid w:val="00D07F0C"/>
    <w:rsid w:val="00D16AAE"/>
    <w:rsid w:val="00D2272E"/>
    <w:rsid w:val="00D242C8"/>
    <w:rsid w:val="00D26593"/>
    <w:rsid w:val="00D26F09"/>
    <w:rsid w:val="00D27AC4"/>
    <w:rsid w:val="00D31042"/>
    <w:rsid w:val="00D335A1"/>
    <w:rsid w:val="00D35511"/>
    <w:rsid w:val="00D35A0D"/>
    <w:rsid w:val="00D36E10"/>
    <w:rsid w:val="00D37149"/>
    <w:rsid w:val="00D4247C"/>
    <w:rsid w:val="00D45A8C"/>
    <w:rsid w:val="00D6413E"/>
    <w:rsid w:val="00D6446B"/>
    <w:rsid w:val="00D72871"/>
    <w:rsid w:val="00D73C33"/>
    <w:rsid w:val="00D75D08"/>
    <w:rsid w:val="00D843AC"/>
    <w:rsid w:val="00D8751E"/>
    <w:rsid w:val="00D93237"/>
    <w:rsid w:val="00D95EED"/>
    <w:rsid w:val="00DA406C"/>
    <w:rsid w:val="00DA7833"/>
    <w:rsid w:val="00DC56C5"/>
    <w:rsid w:val="00DC643C"/>
    <w:rsid w:val="00DC64AC"/>
    <w:rsid w:val="00DD02E6"/>
    <w:rsid w:val="00DD21E1"/>
    <w:rsid w:val="00DD2FFC"/>
    <w:rsid w:val="00DD49EA"/>
    <w:rsid w:val="00DD5450"/>
    <w:rsid w:val="00DD62BC"/>
    <w:rsid w:val="00DD6751"/>
    <w:rsid w:val="00DE4243"/>
    <w:rsid w:val="00DE4EA8"/>
    <w:rsid w:val="00DE7435"/>
    <w:rsid w:val="00DE7D07"/>
    <w:rsid w:val="00DF6926"/>
    <w:rsid w:val="00E00B1A"/>
    <w:rsid w:val="00E04BEA"/>
    <w:rsid w:val="00E05C05"/>
    <w:rsid w:val="00E20C32"/>
    <w:rsid w:val="00E244D8"/>
    <w:rsid w:val="00E27571"/>
    <w:rsid w:val="00E3086C"/>
    <w:rsid w:val="00E33747"/>
    <w:rsid w:val="00E36226"/>
    <w:rsid w:val="00E40342"/>
    <w:rsid w:val="00E43DA0"/>
    <w:rsid w:val="00E4675F"/>
    <w:rsid w:val="00E4782A"/>
    <w:rsid w:val="00E47FC6"/>
    <w:rsid w:val="00E51CDE"/>
    <w:rsid w:val="00E54A96"/>
    <w:rsid w:val="00E55125"/>
    <w:rsid w:val="00E573A9"/>
    <w:rsid w:val="00E66947"/>
    <w:rsid w:val="00E66EDF"/>
    <w:rsid w:val="00E71743"/>
    <w:rsid w:val="00E72547"/>
    <w:rsid w:val="00E72A6E"/>
    <w:rsid w:val="00E734BA"/>
    <w:rsid w:val="00E73D01"/>
    <w:rsid w:val="00E75D97"/>
    <w:rsid w:val="00E82A11"/>
    <w:rsid w:val="00E85F11"/>
    <w:rsid w:val="00E87031"/>
    <w:rsid w:val="00E91724"/>
    <w:rsid w:val="00E92F31"/>
    <w:rsid w:val="00E968D6"/>
    <w:rsid w:val="00EA2287"/>
    <w:rsid w:val="00EB0B45"/>
    <w:rsid w:val="00EB22BC"/>
    <w:rsid w:val="00EB2B71"/>
    <w:rsid w:val="00EB37EE"/>
    <w:rsid w:val="00EC3C5A"/>
    <w:rsid w:val="00EC43EB"/>
    <w:rsid w:val="00EC4CB2"/>
    <w:rsid w:val="00EC7AB7"/>
    <w:rsid w:val="00ED7149"/>
    <w:rsid w:val="00ED77FF"/>
    <w:rsid w:val="00EE26C3"/>
    <w:rsid w:val="00EE62A3"/>
    <w:rsid w:val="00EE7886"/>
    <w:rsid w:val="00EE7D6A"/>
    <w:rsid w:val="00EF246A"/>
    <w:rsid w:val="00EF33EA"/>
    <w:rsid w:val="00EF3E2C"/>
    <w:rsid w:val="00EF779A"/>
    <w:rsid w:val="00F007CC"/>
    <w:rsid w:val="00F01260"/>
    <w:rsid w:val="00F04E5D"/>
    <w:rsid w:val="00F05D0D"/>
    <w:rsid w:val="00F10B4D"/>
    <w:rsid w:val="00F11383"/>
    <w:rsid w:val="00F12CC3"/>
    <w:rsid w:val="00F14966"/>
    <w:rsid w:val="00F167F6"/>
    <w:rsid w:val="00F20A00"/>
    <w:rsid w:val="00F218D6"/>
    <w:rsid w:val="00F23CD0"/>
    <w:rsid w:val="00F258E6"/>
    <w:rsid w:val="00F26CCE"/>
    <w:rsid w:val="00F3706C"/>
    <w:rsid w:val="00F40B41"/>
    <w:rsid w:val="00F50503"/>
    <w:rsid w:val="00F513E5"/>
    <w:rsid w:val="00F5322C"/>
    <w:rsid w:val="00F53609"/>
    <w:rsid w:val="00F54CF0"/>
    <w:rsid w:val="00F54D6F"/>
    <w:rsid w:val="00F634CD"/>
    <w:rsid w:val="00F63685"/>
    <w:rsid w:val="00F63B97"/>
    <w:rsid w:val="00F642C9"/>
    <w:rsid w:val="00F7241C"/>
    <w:rsid w:val="00F73153"/>
    <w:rsid w:val="00F84EBE"/>
    <w:rsid w:val="00F86462"/>
    <w:rsid w:val="00F95284"/>
    <w:rsid w:val="00FA1F4E"/>
    <w:rsid w:val="00FA4341"/>
    <w:rsid w:val="00FA5B3B"/>
    <w:rsid w:val="00FB035E"/>
    <w:rsid w:val="00FC2097"/>
    <w:rsid w:val="00FC4928"/>
    <w:rsid w:val="00FC585E"/>
    <w:rsid w:val="00FD4458"/>
    <w:rsid w:val="00FD600C"/>
    <w:rsid w:val="00FE4611"/>
    <w:rsid w:val="00FF0D96"/>
    <w:rsid w:val="00FF405F"/>
    <w:rsid w:val="00FF4106"/>
    <w:rsid w:val="00FF6EB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C77E7"/>
  <w15:docId w15:val="{C3E34450-C662-4B1F-A9A5-22B284B09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0">
    <w:name w:val="Normal"/>
    <w:qFormat/>
    <w:rsid w:val="00FF0D96"/>
    <w:pPr>
      <w:spacing w:before="120" w:after="120"/>
      <w:contextualSpacing/>
      <w:jc w:val="both"/>
    </w:pPr>
    <w:rPr>
      <w:rFonts w:ascii="Times New Roman" w:hAnsi="Times New Roman"/>
      <w:i/>
      <w:sz w:val="24"/>
    </w:rPr>
  </w:style>
  <w:style w:type="paragraph" w:styleId="Naslov1">
    <w:name w:val="heading 1"/>
    <w:basedOn w:val="Navaden0"/>
    <w:next w:val="Navaden0"/>
    <w:link w:val="Naslov1Znak"/>
    <w:autoRedefine/>
    <w:qFormat/>
    <w:rsid w:val="004B7DCD"/>
    <w:pPr>
      <w:keepNext/>
      <w:numPr>
        <w:numId w:val="1"/>
      </w:numPr>
      <w:spacing w:line="240" w:lineRule="auto"/>
      <w:contextualSpacing w:val="0"/>
      <w:outlineLvl w:val="0"/>
    </w:pPr>
    <w:rPr>
      <w:rFonts w:eastAsia="Times New Roman" w:cs="Times New Roman"/>
      <w:b/>
      <w:noProof/>
      <w:spacing w:val="-5"/>
      <w:kern w:val="32"/>
      <w:szCs w:val="24"/>
      <w:lang w:eastAsia="sl-SI"/>
    </w:rPr>
  </w:style>
  <w:style w:type="paragraph" w:styleId="Naslov2">
    <w:name w:val="heading 2"/>
    <w:basedOn w:val="Navaden0"/>
    <w:next w:val="Odstavekseznama"/>
    <w:link w:val="Naslov2Znak"/>
    <w:qFormat/>
    <w:rsid w:val="00380E2F"/>
    <w:pPr>
      <w:keepNext/>
      <w:numPr>
        <w:ilvl w:val="1"/>
        <w:numId w:val="1"/>
      </w:numPr>
      <w:spacing w:line="240" w:lineRule="auto"/>
      <w:ind w:left="578" w:hanging="578"/>
      <w:contextualSpacing w:val="0"/>
      <w:jc w:val="left"/>
      <w:outlineLvl w:val="1"/>
    </w:pPr>
    <w:rPr>
      <w:rFonts w:eastAsia="Times New Roman" w:cs="Times New Roman"/>
      <w:b/>
      <w:szCs w:val="20"/>
      <w:lang w:eastAsia="sl-SI"/>
    </w:rPr>
  </w:style>
  <w:style w:type="paragraph" w:styleId="Naslov3">
    <w:name w:val="heading 3"/>
    <w:basedOn w:val="Navaden0"/>
    <w:next w:val="Navaden0"/>
    <w:link w:val="Naslov3Znak"/>
    <w:autoRedefine/>
    <w:qFormat/>
    <w:rsid w:val="00380E2F"/>
    <w:pPr>
      <w:keepNext/>
      <w:numPr>
        <w:ilvl w:val="2"/>
        <w:numId w:val="1"/>
      </w:numPr>
      <w:spacing w:before="240" w:after="60" w:line="240" w:lineRule="auto"/>
      <w:contextualSpacing w:val="0"/>
      <w:jc w:val="left"/>
      <w:outlineLvl w:val="2"/>
    </w:pPr>
    <w:rPr>
      <w:rFonts w:eastAsia="Times New Roman" w:cs="Times New Roman"/>
      <w:b/>
      <w:bCs/>
      <w:spacing w:val="-5"/>
      <w:szCs w:val="26"/>
      <w:lang w:eastAsia="sl-SI"/>
    </w:rPr>
  </w:style>
  <w:style w:type="paragraph" w:styleId="Naslov4">
    <w:name w:val="heading 4"/>
    <w:basedOn w:val="Navaden0"/>
    <w:next w:val="Navaden0"/>
    <w:link w:val="Naslov4Znak"/>
    <w:autoRedefine/>
    <w:qFormat/>
    <w:rsid w:val="00380E2F"/>
    <w:pPr>
      <w:keepNext/>
      <w:keepLines/>
      <w:numPr>
        <w:ilvl w:val="3"/>
        <w:numId w:val="1"/>
      </w:numPr>
      <w:spacing w:before="200" w:after="0" w:line="240" w:lineRule="auto"/>
      <w:contextualSpacing w:val="0"/>
      <w:jc w:val="left"/>
      <w:outlineLvl w:val="3"/>
    </w:pPr>
    <w:rPr>
      <w:rFonts w:eastAsia="Times New Roman" w:cs="Times New Roman"/>
      <w:b/>
      <w:bCs/>
      <w:iCs/>
      <w:spacing w:val="-5"/>
      <w:szCs w:val="24"/>
      <w:lang w:eastAsia="sl-SI"/>
    </w:rPr>
  </w:style>
  <w:style w:type="paragraph" w:styleId="Naslov5">
    <w:name w:val="heading 5"/>
    <w:basedOn w:val="Navaden0"/>
    <w:next w:val="Navaden0"/>
    <w:link w:val="Naslov5Znak"/>
    <w:qFormat/>
    <w:rsid w:val="00380E2F"/>
    <w:pPr>
      <w:numPr>
        <w:ilvl w:val="4"/>
        <w:numId w:val="1"/>
      </w:numPr>
      <w:spacing w:before="240" w:after="60" w:line="240" w:lineRule="auto"/>
      <w:contextualSpacing w:val="0"/>
      <w:jc w:val="left"/>
      <w:outlineLvl w:val="4"/>
    </w:pPr>
    <w:rPr>
      <w:rFonts w:ascii="Arial" w:eastAsia="Times New Roman" w:hAnsi="Arial" w:cs="Times New Roman"/>
      <w:b/>
      <w:bCs/>
      <w:iCs/>
      <w:spacing w:val="-5"/>
      <w:sz w:val="26"/>
      <w:szCs w:val="26"/>
      <w:lang w:eastAsia="sl-SI"/>
    </w:rPr>
  </w:style>
  <w:style w:type="paragraph" w:styleId="Naslov6">
    <w:name w:val="heading 6"/>
    <w:basedOn w:val="Navaden0"/>
    <w:next w:val="Navaden0"/>
    <w:link w:val="Naslov6Znak"/>
    <w:qFormat/>
    <w:rsid w:val="00380E2F"/>
    <w:pPr>
      <w:keepNext/>
      <w:keepLines/>
      <w:numPr>
        <w:ilvl w:val="5"/>
        <w:numId w:val="1"/>
      </w:numPr>
      <w:spacing w:before="200" w:after="0" w:line="240" w:lineRule="auto"/>
      <w:contextualSpacing w:val="0"/>
      <w:jc w:val="left"/>
      <w:outlineLvl w:val="5"/>
    </w:pPr>
    <w:rPr>
      <w:rFonts w:ascii="Cambria" w:eastAsia="Times New Roman" w:hAnsi="Cambria" w:cs="Times New Roman"/>
      <w:iCs/>
      <w:color w:val="243F60"/>
      <w:spacing w:val="-5"/>
      <w:sz w:val="20"/>
      <w:szCs w:val="20"/>
      <w:lang w:eastAsia="sl-SI"/>
    </w:rPr>
  </w:style>
  <w:style w:type="paragraph" w:styleId="Naslov7">
    <w:name w:val="heading 7"/>
    <w:basedOn w:val="Navaden0"/>
    <w:next w:val="Navaden0"/>
    <w:link w:val="Naslov7Znak"/>
    <w:qFormat/>
    <w:rsid w:val="00380E2F"/>
    <w:pPr>
      <w:keepNext/>
      <w:keepLines/>
      <w:numPr>
        <w:ilvl w:val="6"/>
        <w:numId w:val="1"/>
      </w:numPr>
      <w:spacing w:before="200" w:after="0" w:line="240" w:lineRule="auto"/>
      <w:contextualSpacing w:val="0"/>
      <w:jc w:val="left"/>
      <w:outlineLvl w:val="6"/>
    </w:pPr>
    <w:rPr>
      <w:rFonts w:ascii="Cambria" w:eastAsia="Times New Roman" w:hAnsi="Cambria" w:cs="Times New Roman"/>
      <w:iCs/>
      <w:color w:val="404040"/>
      <w:spacing w:val="-5"/>
      <w:sz w:val="20"/>
      <w:szCs w:val="20"/>
      <w:lang w:eastAsia="sl-SI"/>
    </w:rPr>
  </w:style>
  <w:style w:type="paragraph" w:styleId="Naslov8">
    <w:name w:val="heading 8"/>
    <w:basedOn w:val="Navaden0"/>
    <w:next w:val="Navaden0"/>
    <w:link w:val="Naslov8Znak"/>
    <w:qFormat/>
    <w:rsid w:val="00380E2F"/>
    <w:pPr>
      <w:keepNext/>
      <w:keepLines/>
      <w:numPr>
        <w:ilvl w:val="7"/>
        <w:numId w:val="1"/>
      </w:numPr>
      <w:spacing w:before="200" w:after="0" w:line="240" w:lineRule="auto"/>
      <w:contextualSpacing w:val="0"/>
      <w:jc w:val="left"/>
      <w:outlineLvl w:val="7"/>
    </w:pPr>
    <w:rPr>
      <w:rFonts w:ascii="Cambria" w:eastAsia="Times New Roman" w:hAnsi="Cambria" w:cs="Times New Roman"/>
      <w:i w:val="0"/>
      <w:color w:val="404040"/>
      <w:spacing w:val="-5"/>
      <w:sz w:val="20"/>
      <w:szCs w:val="20"/>
      <w:lang w:eastAsia="sl-SI"/>
    </w:rPr>
  </w:style>
  <w:style w:type="paragraph" w:styleId="Naslov9">
    <w:name w:val="heading 9"/>
    <w:basedOn w:val="Navaden0"/>
    <w:next w:val="Navaden0"/>
    <w:link w:val="Naslov9Znak"/>
    <w:qFormat/>
    <w:rsid w:val="00380E2F"/>
    <w:pPr>
      <w:keepNext/>
      <w:keepLines/>
      <w:numPr>
        <w:ilvl w:val="8"/>
        <w:numId w:val="1"/>
      </w:numPr>
      <w:spacing w:before="200" w:after="0" w:line="240" w:lineRule="auto"/>
      <w:contextualSpacing w:val="0"/>
      <w:jc w:val="left"/>
      <w:outlineLvl w:val="8"/>
    </w:pPr>
    <w:rPr>
      <w:rFonts w:ascii="Cambria" w:eastAsia="Times New Roman" w:hAnsi="Cambria" w:cs="Times New Roman"/>
      <w:iCs/>
      <w:color w:val="404040"/>
      <w:spacing w:val="-5"/>
      <w:sz w:val="20"/>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4B7DCD"/>
    <w:rPr>
      <w:rFonts w:ascii="Times New Roman" w:eastAsia="Times New Roman" w:hAnsi="Times New Roman" w:cs="Times New Roman"/>
      <w:b/>
      <w:i/>
      <w:noProof/>
      <w:spacing w:val="-5"/>
      <w:kern w:val="32"/>
      <w:sz w:val="24"/>
      <w:szCs w:val="24"/>
      <w:lang w:eastAsia="sl-SI"/>
    </w:rPr>
  </w:style>
  <w:style w:type="character" w:customStyle="1" w:styleId="Naslov2Znak">
    <w:name w:val="Naslov 2 Znak"/>
    <w:basedOn w:val="Privzetapisavaodstavka"/>
    <w:link w:val="Naslov2"/>
    <w:rsid w:val="00380E2F"/>
    <w:rPr>
      <w:rFonts w:ascii="Times New Roman" w:eastAsia="Times New Roman" w:hAnsi="Times New Roman" w:cs="Times New Roman"/>
      <w:b/>
      <w:i/>
      <w:sz w:val="24"/>
      <w:szCs w:val="20"/>
      <w:lang w:eastAsia="sl-SI"/>
    </w:rPr>
  </w:style>
  <w:style w:type="character" w:customStyle="1" w:styleId="Naslov3Znak">
    <w:name w:val="Naslov 3 Znak"/>
    <w:basedOn w:val="Privzetapisavaodstavka"/>
    <w:link w:val="Naslov3"/>
    <w:rsid w:val="00380E2F"/>
    <w:rPr>
      <w:rFonts w:ascii="Times New Roman" w:eastAsia="Times New Roman" w:hAnsi="Times New Roman" w:cs="Times New Roman"/>
      <w:b/>
      <w:bCs/>
      <w:i/>
      <w:spacing w:val="-5"/>
      <w:sz w:val="24"/>
      <w:szCs w:val="26"/>
      <w:lang w:eastAsia="sl-SI"/>
    </w:rPr>
  </w:style>
  <w:style w:type="character" w:customStyle="1" w:styleId="Naslov4Znak">
    <w:name w:val="Naslov 4 Znak"/>
    <w:basedOn w:val="Privzetapisavaodstavka"/>
    <w:link w:val="Naslov4"/>
    <w:rsid w:val="00380E2F"/>
    <w:rPr>
      <w:rFonts w:ascii="Times New Roman" w:eastAsia="Times New Roman" w:hAnsi="Times New Roman" w:cs="Times New Roman"/>
      <w:b/>
      <w:bCs/>
      <w:i/>
      <w:iCs/>
      <w:spacing w:val="-5"/>
      <w:sz w:val="24"/>
      <w:szCs w:val="24"/>
      <w:lang w:eastAsia="sl-SI"/>
    </w:rPr>
  </w:style>
  <w:style w:type="character" w:customStyle="1" w:styleId="Naslov5Znak">
    <w:name w:val="Naslov 5 Znak"/>
    <w:basedOn w:val="Privzetapisavaodstavka"/>
    <w:link w:val="Naslov5"/>
    <w:rsid w:val="00380E2F"/>
    <w:rPr>
      <w:rFonts w:ascii="Arial" w:eastAsia="Times New Roman" w:hAnsi="Arial" w:cs="Times New Roman"/>
      <w:b/>
      <w:bCs/>
      <w:i/>
      <w:iCs/>
      <w:spacing w:val="-5"/>
      <w:sz w:val="26"/>
      <w:szCs w:val="26"/>
      <w:lang w:eastAsia="sl-SI"/>
    </w:rPr>
  </w:style>
  <w:style w:type="character" w:customStyle="1" w:styleId="Naslov6Znak">
    <w:name w:val="Naslov 6 Znak"/>
    <w:basedOn w:val="Privzetapisavaodstavka"/>
    <w:link w:val="Naslov6"/>
    <w:rsid w:val="00380E2F"/>
    <w:rPr>
      <w:rFonts w:ascii="Cambria" w:eastAsia="Times New Roman" w:hAnsi="Cambria" w:cs="Times New Roman"/>
      <w:i/>
      <w:iCs/>
      <w:color w:val="243F60"/>
      <w:spacing w:val="-5"/>
      <w:sz w:val="20"/>
      <w:szCs w:val="20"/>
      <w:lang w:eastAsia="sl-SI"/>
    </w:rPr>
  </w:style>
  <w:style w:type="character" w:customStyle="1" w:styleId="Naslov7Znak">
    <w:name w:val="Naslov 7 Znak"/>
    <w:basedOn w:val="Privzetapisavaodstavka"/>
    <w:link w:val="Naslov7"/>
    <w:rsid w:val="00380E2F"/>
    <w:rPr>
      <w:rFonts w:ascii="Cambria" w:eastAsia="Times New Roman" w:hAnsi="Cambria" w:cs="Times New Roman"/>
      <w:i/>
      <w:iCs/>
      <w:color w:val="404040"/>
      <w:spacing w:val="-5"/>
      <w:sz w:val="20"/>
      <w:szCs w:val="20"/>
      <w:lang w:eastAsia="sl-SI"/>
    </w:rPr>
  </w:style>
  <w:style w:type="character" w:customStyle="1" w:styleId="Naslov8Znak">
    <w:name w:val="Naslov 8 Znak"/>
    <w:basedOn w:val="Privzetapisavaodstavka"/>
    <w:link w:val="Naslov8"/>
    <w:rsid w:val="00380E2F"/>
    <w:rPr>
      <w:rFonts w:ascii="Cambria" w:eastAsia="Times New Roman" w:hAnsi="Cambria" w:cs="Times New Roman"/>
      <w:color w:val="404040"/>
      <w:spacing w:val="-5"/>
      <w:sz w:val="20"/>
      <w:szCs w:val="20"/>
      <w:lang w:eastAsia="sl-SI"/>
    </w:rPr>
  </w:style>
  <w:style w:type="character" w:customStyle="1" w:styleId="Naslov9Znak">
    <w:name w:val="Naslov 9 Znak"/>
    <w:basedOn w:val="Privzetapisavaodstavka"/>
    <w:link w:val="Naslov9"/>
    <w:rsid w:val="00380E2F"/>
    <w:rPr>
      <w:rFonts w:ascii="Cambria" w:eastAsia="Times New Roman" w:hAnsi="Cambria" w:cs="Times New Roman"/>
      <w:i/>
      <w:iCs/>
      <w:color w:val="404040"/>
      <w:spacing w:val="-5"/>
      <w:sz w:val="20"/>
      <w:szCs w:val="20"/>
      <w:lang w:eastAsia="sl-SI"/>
    </w:rPr>
  </w:style>
  <w:style w:type="table" w:styleId="Tabelamrea">
    <w:name w:val="Table Grid"/>
    <w:basedOn w:val="Navadnatabela"/>
    <w:uiPriority w:val="39"/>
    <w:rsid w:val="00380E2F"/>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zivensklic">
    <w:name w:val="Intense Reference"/>
    <w:basedOn w:val="Privzetapisavaodstavka"/>
    <w:uiPriority w:val="32"/>
    <w:qFormat/>
    <w:rsid w:val="00380E2F"/>
    <w:rPr>
      <w:rFonts w:ascii="Times New Roman" w:hAnsi="Times New Roman"/>
      <w:b w:val="0"/>
      <w:bCs/>
      <w:i/>
      <w:caps w:val="0"/>
      <w:smallCaps w:val="0"/>
      <w:strike w:val="0"/>
      <w:dstrike w:val="0"/>
      <w:vanish w:val="0"/>
      <w:color w:val="auto"/>
      <w:spacing w:val="5"/>
      <w:sz w:val="24"/>
      <w:u w:val="none"/>
      <w:vertAlign w:val="baseline"/>
    </w:rPr>
  </w:style>
  <w:style w:type="paragraph" w:styleId="Otevilenseznam">
    <w:name w:val="List Number"/>
    <w:basedOn w:val="Navaden0"/>
    <w:uiPriority w:val="99"/>
    <w:unhideWhenUsed/>
    <w:qFormat/>
    <w:rsid w:val="00480E92"/>
    <w:pPr>
      <w:numPr>
        <w:numId w:val="5"/>
      </w:numPr>
      <w:spacing w:before="0" w:after="0" w:line="240" w:lineRule="auto"/>
    </w:pPr>
    <w:rPr>
      <w:rFonts w:eastAsia="Times New Roman" w:cs="Times New Roman"/>
      <w:spacing w:val="-5"/>
      <w:szCs w:val="20"/>
      <w:lang w:eastAsia="sl-SI"/>
    </w:rPr>
  </w:style>
  <w:style w:type="paragraph" w:styleId="Otevilenseznam2">
    <w:name w:val="List Number 2"/>
    <w:basedOn w:val="Navaden0"/>
    <w:uiPriority w:val="99"/>
    <w:unhideWhenUsed/>
    <w:rsid w:val="00380E2F"/>
    <w:pPr>
      <w:numPr>
        <w:ilvl w:val="1"/>
        <w:numId w:val="2"/>
      </w:numPr>
      <w:tabs>
        <w:tab w:val="left" w:pos="1531"/>
      </w:tabs>
      <w:spacing w:before="0" w:after="0" w:line="240" w:lineRule="auto"/>
      <w:jc w:val="left"/>
    </w:pPr>
    <w:rPr>
      <w:rFonts w:eastAsia="Times New Roman" w:cs="Times New Roman"/>
      <w:spacing w:val="-5"/>
      <w:szCs w:val="20"/>
      <w:lang w:eastAsia="sl-SI"/>
    </w:rPr>
  </w:style>
  <w:style w:type="paragraph" w:styleId="Otevilenseznam3">
    <w:name w:val="List Number 3"/>
    <w:basedOn w:val="Navaden0"/>
    <w:uiPriority w:val="99"/>
    <w:unhideWhenUsed/>
    <w:rsid w:val="00380E2F"/>
    <w:pPr>
      <w:numPr>
        <w:ilvl w:val="2"/>
        <w:numId w:val="2"/>
      </w:numPr>
      <w:spacing w:before="0" w:after="0" w:line="240" w:lineRule="auto"/>
      <w:jc w:val="left"/>
    </w:pPr>
    <w:rPr>
      <w:rFonts w:ascii="Arial" w:eastAsia="Times New Roman" w:hAnsi="Arial" w:cs="Times New Roman"/>
      <w:i w:val="0"/>
      <w:spacing w:val="-5"/>
      <w:sz w:val="20"/>
      <w:szCs w:val="20"/>
      <w:lang w:eastAsia="sl-SI"/>
    </w:rPr>
  </w:style>
  <w:style w:type="paragraph" w:styleId="Odstavekseznama">
    <w:name w:val="List Paragraph"/>
    <w:aliases w:val="Naslov2a,Naslov2"/>
    <w:basedOn w:val="Navaden0"/>
    <w:link w:val="OdstavekseznamaZnak"/>
    <w:uiPriority w:val="34"/>
    <w:qFormat/>
    <w:rsid w:val="00380E2F"/>
    <w:pPr>
      <w:ind w:left="720"/>
    </w:pPr>
  </w:style>
  <w:style w:type="paragraph" w:styleId="Oznaenseznam">
    <w:name w:val="List Bullet"/>
    <w:basedOn w:val="Navaden0"/>
    <w:uiPriority w:val="99"/>
    <w:rsid w:val="00E33747"/>
    <w:pPr>
      <w:numPr>
        <w:numId w:val="6"/>
      </w:numPr>
      <w:spacing w:before="0" w:after="0" w:line="240" w:lineRule="auto"/>
      <w:contextualSpacing w:val="0"/>
      <w:jc w:val="left"/>
    </w:pPr>
    <w:rPr>
      <w:rFonts w:eastAsia="Times New Roman" w:cs="Times New Roman"/>
      <w:szCs w:val="24"/>
      <w:lang w:eastAsia="sl-SI"/>
    </w:rPr>
  </w:style>
  <w:style w:type="character" w:customStyle="1" w:styleId="OdstavekseznamaZnak">
    <w:name w:val="Odstavek seznama Znak"/>
    <w:aliases w:val="Naslov2a Znak,Naslov2 Znak"/>
    <w:basedOn w:val="Privzetapisavaodstavka"/>
    <w:link w:val="Odstavekseznama"/>
    <w:uiPriority w:val="34"/>
    <w:qFormat/>
    <w:rsid w:val="00E33747"/>
    <w:rPr>
      <w:rFonts w:ascii="Times New Roman" w:hAnsi="Times New Roman"/>
      <w:i/>
      <w:sz w:val="24"/>
    </w:rPr>
  </w:style>
  <w:style w:type="paragraph" w:customStyle="1" w:styleId="Telo">
    <w:name w:val="Telo"/>
    <w:basedOn w:val="Telobesedila"/>
    <w:link w:val="TeloZnak"/>
    <w:uiPriority w:val="99"/>
    <w:rsid w:val="00F53609"/>
    <w:pPr>
      <w:keepLines/>
      <w:spacing w:before="240" w:after="0" w:line="240" w:lineRule="auto"/>
      <w:contextualSpacing w:val="0"/>
    </w:pPr>
    <w:rPr>
      <w:rFonts w:eastAsia="Times New Roman" w:cs="Times New Roman"/>
      <w:szCs w:val="20"/>
      <w:lang w:eastAsia="sl-SI"/>
    </w:rPr>
  </w:style>
  <w:style w:type="character" w:customStyle="1" w:styleId="TeloZnak">
    <w:name w:val="Telo Znak"/>
    <w:link w:val="Telo"/>
    <w:uiPriority w:val="99"/>
    <w:locked/>
    <w:rsid w:val="00F53609"/>
    <w:rPr>
      <w:rFonts w:ascii="Times New Roman" w:eastAsia="Times New Roman" w:hAnsi="Times New Roman" w:cs="Times New Roman"/>
      <w:i/>
      <w:sz w:val="24"/>
      <w:szCs w:val="20"/>
      <w:lang w:eastAsia="sl-SI"/>
    </w:rPr>
  </w:style>
  <w:style w:type="paragraph" w:styleId="Telobesedila">
    <w:name w:val="Body Text"/>
    <w:basedOn w:val="Navaden0"/>
    <w:link w:val="TelobesedilaZnak"/>
    <w:unhideWhenUsed/>
    <w:rsid w:val="00F53609"/>
  </w:style>
  <w:style w:type="character" w:customStyle="1" w:styleId="TelobesedilaZnak">
    <w:name w:val="Telo besedila Znak"/>
    <w:basedOn w:val="Privzetapisavaodstavka"/>
    <w:link w:val="Telobesedila"/>
    <w:rsid w:val="00F53609"/>
    <w:rPr>
      <w:rFonts w:ascii="Times New Roman" w:hAnsi="Times New Roman"/>
      <w:i/>
      <w:sz w:val="24"/>
    </w:rPr>
  </w:style>
  <w:style w:type="paragraph" w:customStyle="1" w:styleId="Tabela">
    <w:name w:val="Tabela"/>
    <w:basedOn w:val="Telo"/>
    <w:link w:val="TabelaZnak"/>
    <w:qFormat/>
    <w:rsid w:val="00F53609"/>
    <w:pPr>
      <w:spacing w:before="0"/>
      <w:ind w:left="74"/>
      <w:jc w:val="left"/>
    </w:pPr>
  </w:style>
  <w:style w:type="character" w:customStyle="1" w:styleId="TabelaZnak">
    <w:name w:val="Tabela Znak"/>
    <w:link w:val="Tabela"/>
    <w:rsid w:val="00F53609"/>
    <w:rPr>
      <w:rFonts w:ascii="Times New Roman" w:eastAsia="Times New Roman" w:hAnsi="Times New Roman" w:cs="Times New Roman"/>
      <w:i/>
      <w:sz w:val="24"/>
      <w:szCs w:val="20"/>
      <w:lang w:eastAsia="sl-SI"/>
    </w:rPr>
  </w:style>
  <w:style w:type="paragraph" w:styleId="Podnaslov">
    <w:name w:val="Subtitle"/>
    <w:basedOn w:val="Navaden0"/>
    <w:next w:val="Navaden0"/>
    <w:link w:val="PodnaslovZnak"/>
    <w:qFormat/>
    <w:rsid w:val="00F53609"/>
    <w:pPr>
      <w:numPr>
        <w:numId w:val="10"/>
      </w:numPr>
      <w:spacing w:after="160"/>
      <w:ind w:left="357" w:hanging="357"/>
    </w:pPr>
    <w:rPr>
      <w:rFonts w:eastAsiaTheme="minorEastAsia"/>
      <w:b/>
      <w:color w:val="5A5A5A" w:themeColor="text1" w:themeTint="A5"/>
    </w:rPr>
  </w:style>
  <w:style w:type="character" w:customStyle="1" w:styleId="PodnaslovZnak">
    <w:name w:val="Podnaslov Znak"/>
    <w:basedOn w:val="Privzetapisavaodstavka"/>
    <w:link w:val="Podnaslov"/>
    <w:rsid w:val="00F53609"/>
    <w:rPr>
      <w:rFonts w:ascii="Times New Roman" w:eastAsiaTheme="minorEastAsia" w:hAnsi="Times New Roman"/>
      <w:b/>
      <w:i/>
      <w:color w:val="5A5A5A" w:themeColor="text1" w:themeTint="A5"/>
      <w:sz w:val="24"/>
    </w:rPr>
  </w:style>
  <w:style w:type="paragraph" w:styleId="NaslovTOC">
    <w:name w:val="TOC Heading"/>
    <w:basedOn w:val="Naslov1"/>
    <w:next w:val="Navaden0"/>
    <w:uiPriority w:val="39"/>
    <w:unhideWhenUsed/>
    <w:qFormat/>
    <w:rsid w:val="00F53609"/>
    <w:pPr>
      <w:keepLines/>
      <w:numPr>
        <w:numId w:val="0"/>
      </w:numPr>
      <w:spacing w:before="240" w:after="0" w:line="259" w:lineRule="auto"/>
      <w:jc w:val="left"/>
      <w:outlineLvl w:val="9"/>
    </w:pPr>
    <w:rPr>
      <w:rFonts w:asciiTheme="majorHAnsi" w:eastAsiaTheme="majorEastAsia" w:hAnsiTheme="majorHAnsi" w:cstheme="majorBidi"/>
      <w:b w:val="0"/>
      <w:i w:val="0"/>
      <w:noProof w:val="0"/>
      <w:color w:val="2E74B5" w:themeColor="accent1" w:themeShade="BF"/>
      <w:spacing w:val="0"/>
      <w:kern w:val="0"/>
      <w:sz w:val="32"/>
    </w:rPr>
  </w:style>
  <w:style w:type="paragraph" w:styleId="Kazalovsebine1">
    <w:name w:val="toc 1"/>
    <w:basedOn w:val="Navaden0"/>
    <w:next w:val="Navaden0"/>
    <w:autoRedefine/>
    <w:uiPriority w:val="39"/>
    <w:unhideWhenUsed/>
    <w:qFormat/>
    <w:rsid w:val="00F53609"/>
    <w:pPr>
      <w:spacing w:after="100"/>
    </w:pPr>
  </w:style>
  <w:style w:type="paragraph" w:styleId="Kazalovsebine2">
    <w:name w:val="toc 2"/>
    <w:basedOn w:val="Navaden0"/>
    <w:next w:val="Navaden0"/>
    <w:autoRedefine/>
    <w:uiPriority w:val="39"/>
    <w:unhideWhenUsed/>
    <w:qFormat/>
    <w:rsid w:val="00F53609"/>
    <w:pPr>
      <w:spacing w:after="100"/>
      <w:ind w:left="240"/>
    </w:pPr>
  </w:style>
  <w:style w:type="paragraph" w:styleId="Kazalovsebine3">
    <w:name w:val="toc 3"/>
    <w:basedOn w:val="Navaden0"/>
    <w:next w:val="Navaden0"/>
    <w:autoRedefine/>
    <w:uiPriority w:val="39"/>
    <w:unhideWhenUsed/>
    <w:qFormat/>
    <w:rsid w:val="00F53609"/>
    <w:pPr>
      <w:spacing w:after="100"/>
      <w:ind w:left="480"/>
    </w:pPr>
  </w:style>
  <w:style w:type="character" w:styleId="Hiperpovezava">
    <w:name w:val="Hyperlink"/>
    <w:basedOn w:val="Privzetapisavaodstavka"/>
    <w:uiPriority w:val="99"/>
    <w:unhideWhenUsed/>
    <w:rsid w:val="00F53609"/>
    <w:rPr>
      <w:color w:val="0563C1" w:themeColor="hyperlink"/>
      <w:u w:val="single"/>
    </w:rPr>
  </w:style>
  <w:style w:type="paragraph" w:styleId="Glava">
    <w:name w:val="header"/>
    <w:basedOn w:val="Navaden0"/>
    <w:link w:val="GlavaZnak"/>
    <w:unhideWhenUsed/>
    <w:rsid w:val="0095703C"/>
    <w:pPr>
      <w:tabs>
        <w:tab w:val="center" w:pos="4536"/>
        <w:tab w:val="right" w:pos="9072"/>
      </w:tabs>
      <w:spacing w:before="0" w:after="0" w:line="240" w:lineRule="auto"/>
    </w:pPr>
  </w:style>
  <w:style w:type="character" w:customStyle="1" w:styleId="GlavaZnak">
    <w:name w:val="Glava Znak"/>
    <w:basedOn w:val="Privzetapisavaodstavka"/>
    <w:link w:val="Glava"/>
    <w:uiPriority w:val="99"/>
    <w:rsid w:val="0095703C"/>
    <w:rPr>
      <w:rFonts w:ascii="Times New Roman" w:hAnsi="Times New Roman"/>
      <w:i/>
      <w:sz w:val="24"/>
    </w:rPr>
  </w:style>
  <w:style w:type="paragraph" w:styleId="Noga">
    <w:name w:val="footer"/>
    <w:basedOn w:val="Navaden0"/>
    <w:link w:val="NogaZnak"/>
    <w:unhideWhenUsed/>
    <w:rsid w:val="0095703C"/>
    <w:pPr>
      <w:tabs>
        <w:tab w:val="center" w:pos="4536"/>
        <w:tab w:val="right" w:pos="9072"/>
      </w:tabs>
      <w:spacing w:before="0" w:after="0" w:line="240" w:lineRule="auto"/>
    </w:pPr>
  </w:style>
  <w:style w:type="character" w:customStyle="1" w:styleId="NogaZnak">
    <w:name w:val="Noga Znak"/>
    <w:basedOn w:val="Privzetapisavaodstavka"/>
    <w:link w:val="Noga"/>
    <w:uiPriority w:val="99"/>
    <w:rsid w:val="0095703C"/>
    <w:rPr>
      <w:rFonts w:ascii="Times New Roman" w:hAnsi="Times New Roman"/>
      <w:i/>
      <w:sz w:val="24"/>
    </w:rPr>
  </w:style>
  <w:style w:type="paragraph" w:styleId="Besedilooblaka">
    <w:name w:val="Balloon Text"/>
    <w:basedOn w:val="Navaden0"/>
    <w:link w:val="BesedilooblakaZnak"/>
    <w:semiHidden/>
    <w:unhideWhenUsed/>
    <w:rsid w:val="00486A05"/>
    <w:pPr>
      <w:spacing w:before="0"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86A05"/>
    <w:rPr>
      <w:rFonts w:ascii="Segoe UI" w:hAnsi="Segoe UI" w:cs="Segoe UI"/>
      <w:i/>
      <w:sz w:val="18"/>
      <w:szCs w:val="18"/>
    </w:rPr>
  </w:style>
  <w:style w:type="character" w:styleId="Pripombasklic">
    <w:name w:val="annotation reference"/>
    <w:basedOn w:val="Privzetapisavaodstavka"/>
    <w:uiPriority w:val="99"/>
    <w:unhideWhenUsed/>
    <w:rsid w:val="00884FCA"/>
    <w:rPr>
      <w:sz w:val="16"/>
      <w:szCs w:val="16"/>
    </w:rPr>
  </w:style>
  <w:style w:type="paragraph" w:styleId="Pripombabesedilo">
    <w:name w:val="annotation text"/>
    <w:basedOn w:val="Navaden0"/>
    <w:link w:val="PripombabesediloZnak"/>
    <w:uiPriority w:val="99"/>
    <w:unhideWhenUsed/>
    <w:rsid w:val="00884FCA"/>
    <w:pPr>
      <w:spacing w:line="240" w:lineRule="auto"/>
    </w:pPr>
    <w:rPr>
      <w:sz w:val="20"/>
      <w:szCs w:val="20"/>
    </w:rPr>
  </w:style>
  <w:style w:type="character" w:customStyle="1" w:styleId="PripombabesediloZnak">
    <w:name w:val="Pripomba – besedilo Znak"/>
    <w:basedOn w:val="Privzetapisavaodstavka"/>
    <w:link w:val="Pripombabesedilo"/>
    <w:uiPriority w:val="99"/>
    <w:rsid w:val="00884FCA"/>
    <w:rPr>
      <w:rFonts w:ascii="Times New Roman" w:hAnsi="Times New Roman"/>
      <w:i/>
      <w:sz w:val="20"/>
      <w:szCs w:val="20"/>
    </w:rPr>
  </w:style>
  <w:style w:type="paragraph" w:styleId="Zadevapripombe">
    <w:name w:val="annotation subject"/>
    <w:basedOn w:val="Pripombabesedilo"/>
    <w:next w:val="Pripombabesedilo"/>
    <w:link w:val="ZadevapripombeZnak"/>
    <w:uiPriority w:val="99"/>
    <w:semiHidden/>
    <w:unhideWhenUsed/>
    <w:rsid w:val="00884FCA"/>
    <w:rPr>
      <w:b/>
      <w:bCs/>
    </w:rPr>
  </w:style>
  <w:style w:type="character" w:customStyle="1" w:styleId="ZadevapripombeZnak">
    <w:name w:val="Zadeva pripombe Znak"/>
    <w:basedOn w:val="PripombabesediloZnak"/>
    <w:link w:val="Zadevapripombe"/>
    <w:uiPriority w:val="99"/>
    <w:semiHidden/>
    <w:rsid w:val="00884FCA"/>
    <w:rPr>
      <w:rFonts w:ascii="Times New Roman" w:hAnsi="Times New Roman"/>
      <w:b/>
      <w:bCs/>
      <w:i/>
      <w:sz w:val="20"/>
      <w:szCs w:val="20"/>
    </w:rPr>
  </w:style>
  <w:style w:type="paragraph" w:customStyle="1" w:styleId="Podnaslov2">
    <w:name w:val="Podnaslov_2"/>
    <w:basedOn w:val="Naslov2"/>
    <w:next w:val="Odstavekseznama"/>
    <w:link w:val="Podnaslov2Znak"/>
    <w:autoRedefine/>
    <w:qFormat/>
    <w:rsid w:val="00231FE0"/>
    <w:pPr>
      <w:numPr>
        <w:ilvl w:val="0"/>
        <w:numId w:val="13"/>
      </w:numPr>
      <w:ind w:left="720"/>
    </w:pPr>
  </w:style>
  <w:style w:type="character" w:customStyle="1" w:styleId="Podnaslov2Znak">
    <w:name w:val="Podnaslov_2 Znak"/>
    <w:basedOn w:val="Naslov2Znak"/>
    <w:link w:val="Podnaslov2"/>
    <w:rsid w:val="00231FE0"/>
    <w:rPr>
      <w:rFonts w:ascii="Times New Roman" w:eastAsia="Times New Roman" w:hAnsi="Times New Roman" w:cs="Times New Roman"/>
      <w:b/>
      <w:i/>
      <w:sz w:val="24"/>
      <w:szCs w:val="20"/>
      <w:lang w:eastAsia="sl-SI"/>
    </w:rPr>
  </w:style>
  <w:style w:type="paragraph" w:styleId="Napis">
    <w:name w:val="caption"/>
    <w:basedOn w:val="Navaden0"/>
    <w:next w:val="Navaden0"/>
    <w:uiPriority w:val="35"/>
    <w:unhideWhenUsed/>
    <w:qFormat/>
    <w:rsid w:val="00D06E43"/>
    <w:pPr>
      <w:spacing w:before="0" w:after="200" w:line="240" w:lineRule="auto"/>
    </w:pPr>
    <w:rPr>
      <w:i w:val="0"/>
      <w:iCs/>
      <w:color w:val="44546A" w:themeColor="text2"/>
      <w:sz w:val="18"/>
      <w:szCs w:val="18"/>
    </w:rPr>
  </w:style>
  <w:style w:type="paragraph" w:customStyle="1" w:styleId="Default">
    <w:name w:val="Default"/>
    <w:rsid w:val="002248EE"/>
    <w:pPr>
      <w:autoSpaceDE w:val="0"/>
      <w:autoSpaceDN w:val="0"/>
      <w:adjustRightInd w:val="0"/>
      <w:spacing w:after="0" w:line="240" w:lineRule="auto"/>
    </w:pPr>
    <w:rPr>
      <w:rFonts w:ascii="Times New Roman" w:eastAsia="Times New Roman" w:hAnsi="Times New Roman" w:cs="Times New Roman"/>
      <w:color w:val="000000"/>
      <w:sz w:val="24"/>
      <w:szCs w:val="24"/>
      <w:lang w:eastAsia="sl-SI"/>
    </w:rPr>
  </w:style>
  <w:style w:type="paragraph" w:styleId="Brezrazmikov">
    <w:name w:val="No Spacing"/>
    <w:uiPriority w:val="1"/>
    <w:qFormat/>
    <w:rsid w:val="00C175E9"/>
    <w:pPr>
      <w:spacing w:after="0" w:line="240" w:lineRule="auto"/>
    </w:pPr>
  </w:style>
  <w:style w:type="paragraph" w:styleId="Revizija">
    <w:name w:val="Revision"/>
    <w:hidden/>
    <w:uiPriority w:val="99"/>
    <w:semiHidden/>
    <w:rsid w:val="00066BD1"/>
    <w:pPr>
      <w:spacing w:after="0" w:line="240" w:lineRule="auto"/>
    </w:pPr>
    <w:rPr>
      <w:rFonts w:ascii="Times New Roman" w:hAnsi="Times New Roman"/>
      <w:i/>
      <w:sz w:val="24"/>
    </w:rPr>
  </w:style>
  <w:style w:type="paragraph" w:customStyle="1" w:styleId="Oznakadokumenta">
    <w:name w:val="Oznaka dokumenta"/>
    <w:basedOn w:val="Navaden0"/>
    <w:rsid w:val="00B07406"/>
    <w:pPr>
      <w:keepNext/>
      <w:keepLines/>
      <w:spacing w:before="400" w:line="240" w:lineRule="atLeast"/>
      <w:ind w:left="-840"/>
      <w:contextualSpacing w:val="0"/>
    </w:pPr>
    <w:rPr>
      <w:rFonts w:eastAsia="Times New Roman" w:cs="Times New Roman"/>
      <w:b/>
      <w:spacing w:val="-100"/>
      <w:kern w:val="28"/>
      <w:sz w:val="108"/>
      <w:szCs w:val="20"/>
      <w:lang w:eastAsia="sl-SI"/>
    </w:rPr>
  </w:style>
  <w:style w:type="character" w:styleId="tevilkastrani">
    <w:name w:val="page number"/>
    <w:rsid w:val="00B07406"/>
    <w:rPr>
      <w:sz w:val="18"/>
    </w:rPr>
  </w:style>
  <w:style w:type="paragraph" w:styleId="Telobesedila3">
    <w:name w:val="Body Text 3"/>
    <w:basedOn w:val="Navaden0"/>
    <w:link w:val="Telobesedila3Znak"/>
    <w:rsid w:val="00B07406"/>
    <w:pPr>
      <w:spacing w:before="0" w:line="240" w:lineRule="auto"/>
      <w:contextualSpacing w:val="0"/>
      <w:jc w:val="center"/>
    </w:pPr>
    <w:rPr>
      <w:rFonts w:eastAsia="Times New Roman" w:cs="Times New Roman"/>
      <w:b/>
      <w:sz w:val="28"/>
      <w:szCs w:val="20"/>
      <w:lang w:eastAsia="sl-SI"/>
    </w:rPr>
  </w:style>
  <w:style w:type="character" w:customStyle="1" w:styleId="Telobesedila3Znak">
    <w:name w:val="Telo besedila 3 Znak"/>
    <w:basedOn w:val="Privzetapisavaodstavka"/>
    <w:link w:val="Telobesedila3"/>
    <w:rsid w:val="00B07406"/>
    <w:rPr>
      <w:rFonts w:ascii="Times New Roman" w:eastAsia="Times New Roman" w:hAnsi="Times New Roman" w:cs="Times New Roman"/>
      <w:b/>
      <w:i/>
      <w:sz w:val="28"/>
      <w:szCs w:val="20"/>
      <w:lang w:eastAsia="sl-SI"/>
    </w:rPr>
  </w:style>
  <w:style w:type="paragraph" w:styleId="Telobesedila2">
    <w:name w:val="Body Text 2"/>
    <w:basedOn w:val="Navaden0"/>
    <w:link w:val="Telobesedila2Znak"/>
    <w:rsid w:val="00B07406"/>
    <w:pPr>
      <w:spacing w:before="0" w:line="480" w:lineRule="auto"/>
      <w:contextualSpacing w:val="0"/>
    </w:pPr>
    <w:rPr>
      <w:rFonts w:eastAsia="Times New Roman" w:cs="Times New Roman"/>
      <w:spacing w:val="-5"/>
      <w:szCs w:val="20"/>
      <w:lang w:eastAsia="sl-SI"/>
    </w:rPr>
  </w:style>
  <w:style w:type="character" w:customStyle="1" w:styleId="Telobesedila2Znak">
    <w:name w:val="Telo besedila 2 Znak"/>
    <w:basedOn w:val="Privzetapisavaodstavka"/>
    <w:link w:val="Telobesedila2"/>
    <w:rsid w:val="00B07406"/>
    <w:rPr>
      <w:rFonts w:ascii="Times New Roman" w:eastAsia="Times New Roman" w:hAnsi="Times New Roman" w:cs="Times New Roman"/>
      <w:i/>
      <w:spacing w:val="-5"/>
      <w:sz w:val="24"/>
      <w:szCs w:val="20"/>
      <w:lang w:eastAsia="sl-SI"/>
    </w:rPr>
  </w:style>
  <w:style w:type="paragraph" w:styleId="Datum">
    <w:name w:val="Date"/>
    <w:basedOn w:val="Navaden0"/>
    <w:next w:val="Navaden0"/>
    <w:link w:val="DatumZnak"/>
    <w:rsid w:val="00B07406"/>
    <w:pPr>
      <w:spacing w:before="0" w:line="240" w:lineRule="auto"/>
      <w:contextualSpacing w:val="0"/>
    </w:pPr>
    <w:rPr>
      <w:rFonts w:eastAsia="Times New Roman" w:cs="Times New Roman"/>
      <w:spacing w:val="-5"/>
      <w:szCs w:val="20"/>
      <w:lang w:eastAsia="sl-SI"/>
    </w:rPr>
  </w:style>
  <w:style w:type="character" w:customStyle="1" w:styleId="DatumZnak">
    <w:name w:val="Datum Znak"/>
    <w:basedOn w:val="Privzetapisavaodstavka"/>
    <w:link w:val="Datum"/>
    <w:rsid w:val="00B07406"/>
    <w:rPr>
      <w:rFonts w:ascii="Times New Roman" w:eastAsia="Times New Roman" w:hAnsi="Times New Roman" w:cs="Times New Roman"/>
      <w:i/>
      <w:spacing w:val="-5"/>
      <w:sz w:val="24"/>
      <w:szCs w:val="20"/>
      <w:lang w:eastAsia="sl-SI"/>
    </w:rPr>
  </w:style>
  <w:style w:type="paragraph" w:customStyle="1" w:styleId="Normal2">
    <w:name w:val="Normal2"/>
    <w:rsid w:val="00B07406"/>
    <w:pPr>
      <w:numPr>
        <w:numId w:val="23"/>
      </w:numPr>
      <w:tabs>
        <w:tab w:val="left" w:pos="927"/>
      </w:tabs>
      <w:spacing w:after="240" w:line="240" w:lineRule="auto"/>
      <w:jc w:val="both"/>
    </w:pPr>
    <w:rPr>
      <w:rFonts w:ascii="Arial" w:eastAsia="Times New Roman" w:hAnsi="Arial" w:cs="Times New Roman"/>
      <w:szCs w:val="20"/>
      <w:lang w:eastAsia="sl-SI"/>
    </w:rPr>
  </w:style>
  <w:style w:type="paragraph" w:customStyle="1" w:styleId="Normal-1number">
    <w:name w:val="Normal-1+number"/>
    <w:basedOn w:val="Navaden0"/>
    <w:rsid w:val="00B07406"/>
    <w:pPr>
      <w:numPr>
        <w:numId w:val="24"/>
      </w:numPr>
      <w:spacing w:before="0" w:line="240" w:lineRule="auto"/>
      <w:contextualSpacing w:val="0"/>
    </w:pPr>
    <w:rPr>
      <w:rFonts w:eastAsia="Times New Roman" w:cs="Times New Roman"/>
      <w:spacing w:val="-5"/>
      <w:szCs w:val="20"/>
      <w:lang w:eastAsia="sl-SI"/>
    </w:rPr>
  </w:style>
  <w:style w:type="paragraph" w:styleId="Kazalovsebine4">
    <w:name w:val="toc 4"/>
    <w:basedOn w:val="Navaden0"/>
    <w:next w:val="Navaden0"/>
    <w:autoRedefine/>
    <w:uiPriority w:val="39"/>
    <w:rsid w:val="00B07406"/>
    <w:pPr>
      <w:spacing w:before="0" w:after="0" w:line="240" w:lineRule="auto"/>
      <w:ind w:left="720"/>
      <w:contextualSpacing w:val="0"/>
      <w:jc w:val="left"/>
    </w:pPr>
    <w:rPr>
      <w:rFonts w:ascii="Calibri" w:eastAsia="Times New Roman" w:hAnsi="Calibri" w:cs="Calibri"/>
      <w:i w:val="0"/>
      <w:spacing w:val="-5"/>
      <w:sz w:val="20"/>
      <w:szCs w:val="20"/>
      <w:lang w:eastAsia="sl-SI"/>
    </w:rPr>
  </w:style>
  <w:style w:type="paragraph" w:styleId="Kazalovsebine5">
    <w:name w:val="toc 5"/>
    <w:basedOn w:val="Navaden0"/>
    <w:next w:val="Navaden0"/>
    <w:autoRedefine/>
    <w:uiPriority w:val="39"/>
    <w:rsid w:val="00B07406"/>
    <w:pPr>
      <w:spacing w:before="0" w:after="0" w:line="240" w:lineRule="auto"/>
      <w:ind w:left="960"/>
      <w:contextualSpacing w:val="0"/>
      <w:jc w:val="left"/>
    </w:pPr>
    <w:rPr>
      <w:rFonts w:ascii="Calibri" w:eastAsia="Times New Roman" w:hAnsi="Calibri" w:cs="Calibri"/>
      <w:i w:val="0"/>
      <w:spacing w:val="-5"/>
      <w:sz w:val="20"/>
      <w:szCs w:val="20"/>
      <w:lang w:eastAsia="sl-SI"/>
    </w:rPr>
  </w:style>
  <w:style w:type="paragraph" w:styleId="Kazalovsebine6">
    <w:name w:val="toc 6"/>
    <w:basedOn w:val="Navaden0"/>
    <w:next w:val="Navaden0"/>
    <w:autoRedefine/>
    <w:semiHidden/>
    <w:rsid w:val="00B07406"/>
    <w:pPr>
      <w:spacing w:before="0" w:after="0" w:line="240" w:lineRule="auto"/>
      <w:ind w:left="1200"/>
      <w:contextualSpacing w:val="0"/>
      <w:jc w:val="left"/>
    </w:pPr>
    <w:rPr>
      <w:rFonts w:ascii="Calibri" w:eastAsia="Times New Roman" w:hAnsi="Calibri" w:cs="Calibri"/>
      <w:i w:val="0"/>
      <w:spacing w:val="-5"/>
      <w:sz w:val="20"/>
      <w:szCs w:val="20"/>
      <w:lang w:eastAsia="sl-SI"/>
    </w:rPr>
  </w:style>
  <w:style w:type="paragraph" w:styleId="Kazalovsebine7">
    <w:name w:val="toc 7"/>
    <w:basedOn w:val="Navaden0"/>
    <w:next w:val="Navaden0"/>
    <w:autoRedefine/>
    <w:semiHidden/>
    <w:rsid w:val="00B07406"/>
    <w:pPr>
      <w:spacing w:before="0" w:after="0" w:line="240" w:lineRule="auto"/>
      <w:ind w:left="1440"/>
      <w:contextualSpacing w:val="0"/>
      <w:jc w:val="left"/>
    </w:pPr>
    <w:rPr>
      <w:rFonts w:ascii="Calibri" w:eastAsia="Times New Roman" w:hAnsi="Calibri" w:cs="Calibri"/>
      <w:i w:val="0"/>
      <w:spacing w:val="-5"/>
      <w:sz w:val="20"/>
      <w:szCs w:val="20"/>
      <w:lang w:eastAsia="sl-SI"/>
    </w:rPr>
  </w:style>
  <w:style w:type="paragraph" w:styleId="Kazalovsebine8">
    <w:name w:val="toc 8"/>
    <w:basedOn w:val="Navaden0"/>
    <w:next w:val="Navaden0"/>
    <w:autoRedefine/>
    <w:semiHidden/>
    <w:rsid w:val="00B07406"/>
    <w:pPr>
      <w:spacing w:before="0" w:after="0" w:line="240" w:lineRule="auto"/>
      <w:ind w:left="1680"/>
      <w:contextualSpacing w:val="0"/>
      <w:jc w:val="left"/>
    </w:pPr>
    <w:rPr>
      <w:rFonts w:ascii="Calibri" w:eastAsia="Times New Roman" w:hAnsi="Calibri" w:cs="Calibri"/>
      <w:i w:val="0"/>
      <w:spacing w:val="-5"/>
      <w:sz w:val="20"/>
      <w:szCs w:val="20"/>
      <w:lang w:eastAsia="sl-SI"/>
    </w:rPr>
  </w:style>
  <w:style w:type="paragraph" w:styleId="Kazalovsebine9">
    <w:name w:val="toc 9"/>
    <w:basedOn w:val="Navaden0"/>
    <w:next w:val="Navaden0"/>
    <w:autoRedefine/>
    <w:semiHidden/>
    <w:rsid w:val="00B07406"/>
    <w:pPr>
      <w:spacing w:before="0" w:after="0" w:line="240" w:lineRule="auto"/>
      <w:ind w:left="1920"/>
      <w:contextualSpacing w:val="0"/>
      <w:jc w:val="left"/>
    </w:pPr>
    <w:rPr>
      <w:rFonts w:ascii="Calibri" w:eastAsia="Times New Roman" w:hAnsi="Calibri" w:cs="Calibri"/>
      <w:i w:val="0"/>
      <w:spacing w:val="-5"/>
      <w:sz w:val="20"/>
      <w:szCs w:val="20"/>
      <w:lang w:eastAsia="sl-SI"/>
    </w:rPr>
  </w:style>
  <w:style w:type="character" w:styleId="SledenaHiperpovezava">
    <w:name w:val="FollowedHyperlink"/>
    <w:rsid w:val="00B07406"/>
    <w:rPr>
      <w:color w:val="800080"/>
      <w:u w:val="single"/>
    </w:rPr>
  </w:style>
  <w:style w:type="paragraph" w:styleId="Naslov">
    <w:name w:val="Title"/>
    <w:basedOn w:val="Navaden0"/>
    <w:next w:val="Navaden0"/>
    <w:link w:val="NaslovZnak"/>
    <w:qFormat/>
    <w:rsid w:val="00B07406"/>
    <w:pPr>
      <w:numPr>
        <w:numId w:val="25"/>
      </w:numPr>
      <w:spacing w:before="240" w:after="60" w:line="240" w:lineRule="auto"/>
      <w:contextualSpacing w:val="0"/>
      <w:outlineLvl w:val="0"/>
    </w:pPr>
    <w:rPr>
      <w:rFonts w:eastAsia="Times New Roman" w:cs="Times New Roman"/>
      <w:b/>
      <w:bCs/>
      <w:i w:val="0"/>
      <w:spacing w:val="-5"/>
      <w:kern w:val="28"/>
      <w:sz w:val="28"/>
      <w:szCs w:val="28"/>
      <w:lang w:eastAsia="sl-SI"/>
    </w:rPr>
  </w:style>
  <w:style w:type="character" w:customStyle="1" w:styleId="NaslovZnak">
    <w:name w:val="Naslov Znak"/>
    <w:basedOn w:val="Privzetapisavaodstavka"/>
    <w:link w:val="Naslov"/>
    <w:rsid w:val="00B07406"/>
    <w:rPr>
      <w:rFonts w:ascii="Times New Roman" w:eastAsia="Times New Roman" w:hAnsi="Times New Roman" w:cs="Times New Roman"/>
      <w:b/>
      <w:bCs/>
      <w:spacing w:val="-5"/>
      <w:kern w:val="28"/>
      <w:sz w:val="28"/>
      <w:szCs w:val="28"/>
      <w:lang w:eastAsia="sl-SI"/>
    </w:rPr>
  </w:style>
  <w:style w:type="paragraph" w:customStyle="1" w:styleId="StyleTimesNewRoman14ptBoldCenteredRight-001cm">
    <w:name w:val="Style Times New Roman 14 pt Bold Centered Right:  -001 cm"/>
    <w:basedOn w:val="Navaden0"/>
    <w:rsid w:val="00B07406"/>
    <w:pPr>
      <w:spacing w:before="0" w:line="240" w:lineRule="auto"/>
      <w:ind w:right="-5"/>
      <w:contextualSpacing w:val="0"/>
    </w:pPr>
    <w:rPr>
      <w:rFonts w:eastAsia="Times New Roman" w:cs="Times New Roman"/>
      <w:b/>
      <w:bCs/>
      <w:spacing w:val="-5"/>
      <w:sz w:val="28"/>
      <w:szCs w:val="20"/>
      <w:lang w:eastAsia="sl-SI"/>
    </w:rPr>
  </w:style>
  <w:style w:type="paragraph" w:customStyle="1" w:styleId="NaslovTOC1">
    <w:name w:val="Naslov TOC1"/>
    <w:basedOn w:val="Naslov1"/>
    <w:next w:val="Navaden0"/>
    <w:uiPriority w:val="39"/>
    <w:semiHidden/>
    <w:unhideWhenUsed/>
    <w:qFormat/>
    <w:rsid w:val="00B07406"/>
    <w:pPr>
      <w:keepLines/>
      <w:spacing w:before="480" w:after="0" w:line="276" w:lineRule="auto"/>
      <w:ind w:left="714" w:hanging="357"/>
      <w:outlineLvl w:val="9"/>
    </w:pPr>
    <w:rPr>
      <w:rFonts w:ascii="Cambria" w:hAnsi="Cambria"/>
      <w:bCs/>
      <w:noProof w:val="0"/>
      <w:color w:val="365F91"/>
      <w:spacing w:val="0"/>
      <w:kern w:val="0"/>
      <w:sz w:val="28"/>
      <w:szCs w:val="28"/>
      <w:lang w:val="en-US" w:eastAsia="en-US"/>
    </w:rPr>
  </w:style>
  <w:style w:type="paragraph" w:customStyle="1" w:styleId="Navaden1">
    <w:name w:val="Navaden_1"/>
    <w:basedOn w:val="Telobesedila2"/>
    <w:link w:val="Navaden1Znak"/>
    <w:uiPriority w:val="99"/>
    <w:qFormat/>
    <w:rsid w:val="00B07406"/>
    <w:pPr>
      <w:spacing w:line="240" w:lineRule="auto"/>
    </w:pPr>
    <w:rPr>
      <w:szCs w:val="24"/>
    </w:rPr>
  </w:style>
  <w:style w:type="character" w:customStyle="1" w:styleId="Navaden1Znak">
    <w:name w:val="Navaden_1 Znak"/>
    <w:link w:val="Navaden1"/>
    <w:uiPriority w:val="99"/>
    <w:rsid w:val="00B07406"/>
    <w:rPr>
      <w:rFonts w:ascii="Times New Roman" w:eastAsia="Times New Roman" w:hAnsi="Times New Roman" w:cs="Times New Roman"/>
      <w:i/>
      <w:spacing w:val="-5"/>
      <w:sz w:val="24"/>
      <w:szCs w:val="24"/>
      <w:lang w:eastAsia="sl-SI"/>
    </w:rPr>
  </w:style>
  <w:style w:type="paragraph" w:styleId="Zgradbadokumenta">
    <w:name w:val="Document Map"/>
    <w:basedOn w:val="Navaden0"/>
    <w:link w:val="ZgradbadokumentaZnak"/>
    <w:rsid w:val="00B07406"/>
    <w:pPr>
      <w:spacing w:before="0" w:after="0" w:line="240" w:lineRule="auto"/>
      <w:contextualSpacing w:val="0"/>
    </w:pPr>
    <w:rPr>
      <w:rFonts w:ascii="Tahoma" w:eastAsia="Times New Roman" w:hAnsi="Tahoma" w:cs="Tahoma"/>
      <w:spacing w:val="-5"/>
      <w:sz w:val="16"/>
      <w:szCs w:val="16"/>
      <w:lang w:eastAsia="sl-SI"/>
    </w:rPr>
  </w:style>
  <w:style w:type="character" w:customStyle="1" w:styleId="ZgradbadokumentaZnak">
    <w:name w:val="Zgradba dokumenta Znak"/>
    <w:basedOn w:val="Privzetapisavaodstavka"/>
    <w:link w:val="Zgradbadokumenta"/>
    <w:rsid w:val="00B07406"/>
    <w:rPr>
      <w:rFonts w:ascii="Tahoma" w:eastAsia="Times New Roman" w:hAnsi="Tahoma" w:cs="Tahoma"/>
      <w:i/>
      <w:spacing w:val="-5"/>
      <w:sz w:val="16"/>
      <w:szCs w:val="16"/>
      <w:lang w:eastAsia="sl-SI"/>
    </w:rPr>
  </w:style>
  <w:style w:type="paragraph" w:customStyle="1" w:styleId="Normal1">
    <w:name w:val="Normal1"/>
    <w:link w:val="Normal1Znak"/>
    <w:rsid w:val="00B07406"/>
    <w:pPr>
      <w:spacing w:after="0" w:line="240" w:lineRule="auto"/>
      <w:jc w:val="both"/>
    </w:pPr>
    <w:rPr>
      <w:rFonts w:ascii="Times New Roman" w:eastAsia="Arial" w:hAnsi="Times New Roman" w:cs="Times New Roman"/>
      <w:i/>
      <w:sz w:val="24"/>
      <w:szCs w:val="24"/>
      <w:lang w:eastAsia="sl-SI"/>
    </w:rPr>
  </w:style>
  <w:style w:type="paragraph" w:customStyle="1" w:styleId="Textbody">
    <w:name w:val="Text body"/>
    <w:basedOn w:val="Navaden0"/>
    <w:rsid w:val="00B07406"/>
    <w:pPr>
      <w:suppressAutoHyphens/>
      <w:autoSpaceDN w:val="0"/>
      <w:spacing w:before="0" w:line="240" w:lineRule="auto"/>
      <w:ind w:left="142"/>
      <w:contextualSpacing w:val="0"/>
      <w:jc w:val="left"/>
      <w:textAlignment w:val="baseline"/>
    </w:pPr>
    <w:rPr>
      <w:rFonts w:ascii="Arial Narrow" w:eastAsia="Times New Roman" w:hAnsi="Arial Narrow" w:cs="Arial Narrow"/>
      <w:i w:val="0"/>
      <w:color w:val="000000"/>
      <w:kern w:val="3"/>
      <w:sz w:val="22"/>
      <w:szCs w:val="20"/>
      <w:lang w:val="de-DE"/>
    </w:rPr>
  </w:style>
  <w:style w:type="paragraph" w:customStyle="1" w:styleId="Navaden2">
    <w:name w:val="Navaden_2"/>
    <w:basedOn w:val="Normal1"/>
    <w:link w:val="Navaden2Znak"/>
    <w:qFormat/>
    <w:rsid w:val="00B07406"/>
  </w:style>
  <w:style w:type="character" w:customStyle="1" w:styleId="Normal1Znak">
    <w:name w:val="Normal1 Znak"/>
    <w:link w:val="Normal1"/>
    <w:rsid w:val="00B07406"/>
    <w:rPr>
      <w:rFonts w:ascii="Times New Roman" w:eastAsia="Arial" w:hAnsi="Times New Roman" w:cs="Times New Roman"/>
      <w:i/>
      <w:sz w:val="24"/>
      <w:szCs w:val="24"/>
      <w:lang w:eastAsia="sl-SI"/>
    </w:rPr>
  </w:style>
  <w:style w:type="character" w:customStyle="1" w:styleId="Navaden2Znak">
    <w:name w:val="Navaden_2 Znak"/>
    <w:link w:val="Navaden2"/>
    <w:rsid w:val="00B07406"/>
    <w:rPr>
      <w:rFonts w:ascii="Times New Roman" w:eastAsia="Arial" w:hAnsi="Times New Roman" w:cs="Times New Roman"/>
      <w:i/>
      <w:sz w:val="24"/>
      <w:szCs w:val="24"/>
      <w:lang w:eastAsia="sl-SI"/>
    </w:rPr>
  </w:style>
  <w:style w:type="character" w:customStyle="1" w:styleId="SlogTahoma">
    <w:name w:val="Slog Tahoma"/>
    <w:uiPriority w:val="99"/>
    <w:rsid w:val="00B07406"/>
    <w:rPr>
      <w:rFonts w:ascii="Tahoma" w:hAnsi="Tahoma" w:cs="Times New Roman"/>
      <w:sz w:val="24"/>
    </w:rPr>
  </w:style>
  <w:style w:type="paragraph" w:customStyle="1" w:styleId="navaden">
    <w:name w:val="navaden"/>
    <w:basedOn w:val="Navaden0"/>
    <w:link w:val="navadenZnak"/>
    <w:uiPriority w:val="99"/>
    <w:rsid w:val="00B07406"/>
    <w:pPr>
      <w:widowControl w:val="0"/>
      <w:numPr>
        <w:numId w:val="26"/>
      </w:numPr>
      <w:tabs>
        <w:tab w:val="right" w:pos="9072"/>
      </w:tabs>
      <w:autoSpaceDE w:val="0"/>
      <w:autoSpaceDN w:val="0"/>
      <w:adjustRightInd w:val="0"/>
      <w:spacing w:before="0" w:after="0" w:line="240" w:lineRule="auto"/>
      <w:contextualSpacing w:val="0"/>
    </w:pPr>
    <w:rPr>
      <w:rFonts w:eastAsia="Times New Roman" w:cs="Times New Roman"/>
      <w:noProof/>
      <w:lang w:eastAsia="sl-SI"/>
    </w:rPr>
  </w:style>
  <w:style w:type="character" w:customStyle="1" w:styleId="navadenZnak">
    <w:name w:val="navaden Znak"/>
    <w:link w:val="navaden"/>
    <w:uiPriority w:val="99"/>
    <w:locked/>
    <w:rsid w:val="00B07406"/>
    <w:rPr>
      <w:rFonts w:ascii="Times New Roman" w:eastAsia="Times New Roman" w:hAnsi="Times New Roman" w:cs="Times New Roman"/>
      <w:i/>
      <w:noProof/>
      <w:sz w:val="24"/>
      <w:lang w:eastAsia="sl-SI"/>
    </w:rPr>
  </w:style>
  <w:style w:type="paragraph" w:styleId="Sprotnaopomba-besedilo">
    <w:name w:val="footnote text"/>
    <w:basedOn w:val="Navaden0"/>
    <w:link w:val="Sprotnaopomba-besediloZnak"/>
    <w:uiPriority w:val="99"/>
    <w:rsid w:val="00B07406"/>
    <w:pPr>
      <w:spacing w:before="0" w:after="0" w:line="240" w:lineRule="auto"/>
      <w:contextualSpacing w:val="0"/>
      <w:jc w:val="left"/>
    </w:pPr>
    <w:rPr>
      <w:rFonts w:eastAsia="Times New Roman" w:cs="Times New Roman"/>
      <w:i w:val="0"/>
      <w:sz w:val="20"/>
      <w:szCs w:val="20"/>
    </w:rPr>
  </w:style>
  <w:style w:type="character" w:customStyle="1" w:styleId="Sprotnaopomba-besediloZnak">
    <w:name w:val="Sprotna opomba - besedilo Znak"/>
    <w:basedOn w:val="Privzetapisavaodstavka"/>
    <w:link w:val="Sprotnaopomba-besedilo"/>
    <w:uiPriority w:val="99"/>
    <w:rsid w:val="00B07406"/>
    <w:rPr>
      <w:rFonts w:ascii="Times New Roman" w:eastAsia="Times New Roman" w:hAnsi="Times New Roman" w:cs="Times New Roman"/>
      <w:sz w:val="20"/>
      <w:szCs w:val="20"/>
    </w:rPr>
  </w:style>
  <w:style w:type="paragraph" w:customStyle="1" w:styleId="nastej1">
    <w:name w:val="nastej1"/>
    <w:basedOn w:val="Navaden0"/>
    <w:rsid w:val="00B07406"/>
    <w:pPr>
      <w:widowControl w:val="0"/>
      <w:spacing w:before="0" w:after="0" w:line="240" w:lineRule="auto"/>
      <w:ind w:left="900" w:hanging="630"/>
      <w:contextualSpacing w:val="0"/>
    </w:pPr>
    <w:rPr>
      <w:rFonts w:ascii="Arial" w:eastAsia="Times New Roman" w:hAnsi="Arial" w:cs="Times New Roman"/>
      <w:i w:val="0"/>
      <w:sz w:val="20"/>
      <w:szCs w:val="20"/>
      <w:lang w:eastAsia="sl-SI"/>
    </w:rPr>
  </w:style>
  <w:style w:type="character" w:customStyle="1" w:styleId="highlight1">
    <w:name w:val="highlight1"/>
    <w:rsid w:val="00B07406"/>
    <w:rPr>
      <w:color w:val="FF0000"/>
      <w:shd w:val="clear" w:color="auto" w:fill="FFFFFF"/>
    </w:rPr>
  </w:style>
  <w:style w:type="paragraph" w:styleId="Navadensplet">
    <w:name w:val="Normal (Web)"/>
    <w:basedOn w:val="Navaden0"/>
    <w:uiPriority w:val="99"/>
    <w:unhideWhenUsed/>
    <w:rsid w:val="00B07406"/>
    <w:pPr>
      <w:spacing w:before="0" w:after="161" w:line="240" w:lineRule="auto"/>
      <w:contextualSpacing w:val="0"/>
      <w:jc w:val="left"/>
    </w:pPr>
    <w:rPr>
      <w:rFonts w:eastAsia="Times New Roman" w:cs="Times New Roman"/>
      <w:i w:val="0"/>
      <w:color w:val="333333"/>
      <w:sz w:val="14"/>
      <w:szCs w:val="14"/>
      <w:lang w:eastAsia="sl-SI"/>
    </w:rPr>
  </w:style>
  <w:style w:type="paragraph" w:customStyle="1" w:styleId="toptool">
    <w:name w:val="top_tool"/>
    <w:basedOn w:val="Navaden0"/>
    <w:rsid w:val="00B07406"/>
    <w:pPr>
      <w:pBdr>
        <w:top w:val="single" w:sz="4" w:space="3" w:color="FFFFFF"/>
      </w:pBdr>
      <w:spacing w:before="0" w:after="161" w:line="240" w:lineRule="auto"/>
      <w:contextualSpacing w:val="0"/>
      <w:jc w:val="left"/>
    </w:pPr>
    <w:rPr>
      <w:rFonts w:eastAsia="Times New Roman" w:cs="Times New Roman"/>
      <w:i w:val="0"/>
      <w:color w:val="333333"/>
      <w:sz w:val="14"/>
      <w:szCs w:val="14"/>
      <w:lang w:eastAsia="sl-SI"/>
    </w:rPr>
  </w:style>
  <w:style w:type="paragraph" w:customStyle="1" w:styleId="textright">
    <w:name w:val="textright"/>
    <w:basedOn w:val="Navaden0"/>
    <w:rsid w:val="00B07406"/>
    <w:pPr>
      <w:spacing w:before="0" w:after="161" w:line="240" w:lineRule="auto"/>
      <w:contextualSpacing w:val="0"/>
      <w:jc w:val="right"/>
    </w:pPr>
    <w:rPr>
      <w:rFonts w:eastAsia="Times New Roman" w:cs="Times New Roman"/>
      <w:i w:val="0"/>
      <w:color w:val="333333"/>
      <w:sz w:val="14"/>
      <w:szCs w:val="14"/>
      <w:lang w:eastAsia="sl-SI"/>
    </w:rPr>
  </w:style>
  <w:style w:type="paragraph" w:customStyle="1" w:styleId="esegmentp1">
    <w:name w:val="esegment_p1"/>
    <w:basedOn w:val="Navaden0"/>
    <w:rsid w:val="00B07406"/>
    <w:pPr>
      <w:spacing w:before="0" w:after="161" w:line="240" w:lineRule="auto"/>
      <w:contextualSpacing w:val="0"/>
      <w:jc w:val="center"/>
    </w:pPr>
    <w:rPr>
      <w:rFonts w:eastAsia="Times New Roman" w:cs="Times New Roman"/>
      <w:i w:val="0"/>
      <w:color w:val="333333"/>
      <w:sz w:val="14"/>
      <w:szCs w:val="14"/>
      <w:lang w:eastAsia="sl-SI"/>
    </w:rPr>
  </w:style>
  <w:style w:type="paragraph" w:customStyle="1" w:styleId="esegmenth4">
    <w:name w:val="esegment_h4"/>
    <w:basedOn w:val="Navaden0"/>
    <w:rsid w:val="00B07406"/>
    <w:pPr>
      <w:spacing w:before="0" w:after="161" w:line="240" w:lineRule="auto"/>
      <w:contextualSpacing w:val="0"/>
      <w:jc w:val="center"/>
    </w:pPr>
    <w:rPr>
      <w:rFonts w:eastAsia="Times New Roman" w:cs="Times New Roman"/>
      <w:b/>
      <w:bCs/>
      <w:i w:val="0"/>
      <w:color w:val="333333"/>
      <w:sz w:val="14"/>
      <w:szCs w:val="14"/>
      <w:lang w:eastAsia="sl-SI"/>
    </w:rPr>
  </w:style>
  <w:style w:type="paragraph" w:customStyle="1" w:styleId="esegmentc1">
    <w:name w:val="esegment_c1"/>
    <w:basedOn w:val="Navaden0"/>
    <w:rsid w:val="00B07406"/>
    <w:pPr>
      <w:spacing w:before="0" w:after="161" w:line="240" w:lineRule="auto"/>
      <w:contextualSpacing w:val="0"/>
      <w:jc w:val="left"/>
    </w:pPr>
    <w:rPr>
      <w:rFonts w:eastAsia="Times New Roman" w:cs="Times New Roman"/>
      <w:i w:val="0"/>
      <w:color w:val="333333"/>
      <w:sz w:val="14"/>
      <w:szCs w:val="14"/>
      <w:lang w:eastAsia="sl-SI"/>
    </w:rPr>
  </w:style>
  <w:style w:type="paragraph" w:styleId="z-vrhobrazca">
    <w:name w:val="HTML Top of Form"/>
    <w:basedOn w:val="Navaden0"/>
    <w:next w:val="Navaden0"/>
    <w:link w:val="z-vrhobrazcaZnak"/>
    <w:hidden/>
    <w:uiPriority w:val="99"/>
    <w:unhideWhenUsed/>
    <w:rsid w:val="00B07406"/>
    <w:pPr>
      <w:pBdr>
        <w:bottom w:val="single" w:sz="6" w:space="1" w:color="auto"/>
      </w:pBdr>
      <w:spacing w:before="0" w:after="0" w:line="240" w:lineRule="auto"/>
      <w:contextualSpacing w:val="0"/>
      <w:jc w:val="center"/>
    </w:pPr>
    <w:rPr>
      <w:rFonts w:ascii="Arial" w:eastAsia="Times New Roman" w:hAnsi="Arial" w:cs="Arial"/>
      <w:i w:val="0"/>
      <w:vanish/>
      <w:sz w:val="16"/>
      <w:szCs w:val="16"/>
      <w:lang w:eastAsia="sl-SI"/>
    </w:rPr>
  </w:style>
  <w:style w:type="character" w:customStyle="1" w:styleId="z-vrhobrazcaZnak">
    <w:name w:val="z-vrh obrazca Znak"/>
    <w:basedOn w:val="Privzetapisavaodstavka"/>
    <w:link w:val="z-vrhobrazca"/>
    <w:uiPriority w:val="99"/>
    <w:rsid w:val="00B07406"/>
    <w:rPr>
      <w:rFonts w:ascii="Arial" w:eastAsia="Times New Roman" w:hAnsi="Arial" w:cs="Arial"/>
      <w:vanish/>
      <w:sz w:val="16"/>
      <w:szCs w:val="16"/>
      <w:lang w:eastAsia="sl-SI"/>
    </w:rPr>
  </w:style>
  <w:style w:type="paragraph" w:styleId="z-dnoobrazca">
    <w:name w:val="HTML Bottom of Form"/>
    <w:basedOn w:val="Navaden0"/>
    <w:next w:val="Navaden0"/>
    <w:link w:val="z-dnoobrazcaZnak"/>
    <w:hidden/>
    <w:uiPriority w:val="99"/>
    <w:unhideWhenUsed/>
    <w:rsid w:val="00B07406"/>
    <w:pPr>
      <w:pBdr>
        <w:top w:val="single" w:sz="6" w:space="1" w:color="auto"/>
      </w:pBdr>
      <w:spacing w:before="0" w:after="0" w:line="240" w:lineRule="auto"/>
      <w:contextualSpacing w:val="0"/>
      <w:jc w:val="center"/>
    </w:pPr>
    <w:rPr>
      <w:rFonts w:ascii="Arial" w:eastAsia="Times New Roman" w:hAnsi="Arial" w:cs="Arial"/>
      <w:i w:val="0"/>
      <w:vanish/>
      <w:sz w:val="16"/>
      <w:szCs w:val="16"/>
      <w:lang w:eastAsia="sl-SI"/>
    </w:rPr>
  </w:style>
  <w:style w:type="character" w:customStyle="1" w:styleId="z-dnoobrazcaZnak">
    <w:name w:val="z-dno obrazca Znak"/>
    <w:basedOn w:val="Privzetapisavaodstavka"/>
    <w:link w:val="z-dnoobrazca"/>
    <w:uiPriority w:val="99"/>
    <w:rsid w:val="00B07406"/>
    <w:rPr>
      <w:rFonts w:ascii="Arial" w:eastAsia="Times New Roman" w:hAnsi="Arial" w:cs="Arial"/>
      <w:vanish/>
      <w:sz w:val="16"/>
      <w:szCs w:val="16"/>
      <w:lang w:eastAsia="sl-SI"/>
    </w:rPr>
  </w:style>
  <w:style w:type="paragraph" w:styleId="Stvarnokazalo1">
    <w:name w:val="index 1"/>
    <w:basedOn w:val="Navaden0"/>
    <w:next w:val="Navaden0"/>
    <w:autoRedefine/>
    <w:uiPriority w:val="99"/>
    <w:semiHidden/>
    <w:unhideWhenUsed/>
    <w:rsid w:val="00B07406"/>
    <w:pPr>
      <w:spacing w:before="0" w:line="240" w:lineRule="auto"/>
      <w:ind w:left="240" w:hanging="240"/>
      <w:contextualSpacing w:val="0"/>
    </w:pPr>
    <w:rPr>
      <w:rFonts w:eastAsia="Times New Roman" w:cs="Times New Roman"/>
      <w:spacing w:val="-5"/>
      <w:szCs w:val="20"/>
      <w:lang w:eastAsia="sl-SI"/>
    </w:rPr>
  </w:style>
  <w:style w:type="character" w:styleId="Neenpoudarek">
    <w:name w:val="Subtle Emphasis"/>
    <w:uiPriority w:val="19"/>
    <w:qFormat/>
    <w:rsid w:val="00B07406"/>
    <w:rPr>
      <w:i/>
      <w:iCs/>
      <w:color w:val="808080"/>
    </w:rPr>
  </w:style>
  <w:style w:type="character" w:styleId="Nerazreenaomemba">
    <w:name w:val="Unresolved Mention"/>
    <w:basedOn w:val="Privzetapisavaodstavka"/>
    <w:uiPriority w:val="99"/>
    <w:semiHidden/>
    <w:unhideWhenUsed/>
    <w:rsid w:val="008E53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381068">
      <w:bodyDiv w:val="1"/>
      <w:marLeft w:val="0"/>
      <w:marRight w:val="0"/>
      <w:marTop w:val="0"/>
      <w:marBottom w:val="0"/>
      <w:divBdr>
        <w:top w:val="none" w:sz="0" w:space="0" w:color="auto"/>
        <w:left w:val="none" w:sz="0" w:space="0" w:color="auto"/>
        <w:bottom w:val="none" w:sz="0" w:space="0" w:color="auto"/>
        <w:right w:val="none" w:sz="0" w:space="0" w:color="auto"/>
      </w:divBdr>
    </w:div>
    <w:div w:id="872304821">
      <w:bodyDiv w:val="1"/>
      <w:marLeft w:val="0"/>
      <w:marRight w:val="0"/>
      <w:marTop w:val="0"/>
      <w:marBottom w:val="0"/>
      <w:divBdr>
        <w:top w:val="none" w:sz="0" w:space="0" w:color="auto"/>
        <w:left w:val="none" w:sz="0" w:space="0" w:color="auto"/>
        <w:bottom w:val="none" w:sz="0" w:space="0" w:color="auto"/>
        <w:right w:val="none" w:sz="0" w:space="0" w:color="auto"/>
      </w:divBdr>
    </w:div>
    <w:div w:id="973221448">
      <w:bodyDiv w:val="1"/>
      <w:marLeft w:val="0"/>
      <w:marRight w:val="0"/>
      <w:marTop w:val="0"/>
      <w:marBottom w:val="0"/>
      <w:divBdr>
        <w:top w:val="none" w:sz="0" w:space="0" w:color="auto"/>
        <w:left w:val="none" w:sz="0" w:space="0" w:color="auto"/>
        <w:bottom w:val="none" w:sz="0" w:space="0" w:color="auto"/>
        <w:right w:val="none" w:sz="0" w:space="0" w:color="auto"/>
      </w:divBdr>
    </w:div>
    <w:div w:id="997154485">
      <w:bodyDiv w:val="1"/>
      <w:marLeft w:val="0"/>
      <w:marRight w:val="0"/>
      <w:marTop w:val="0"/>
      <w:marBottom w:val="0"/>
      <w:divBdr>
        <w:top w:val="none" w:sz="0" w:space="0" w:color="auto"/>
        <w:left w:val="none" w:sz="0" w:space="0" w:color="auto"/>
        <w:bottom w:val="none" w:sz="0" w:space="0" w:color="auto"/>
        <w:right w:val="none" w:sz="0" w:space="0" w:color="auto"/>
      </w:divBdr>
    </w:div>
    <w:div w:id="1343044309">
      <w:bodyDiv w:val="1"/>
      <w:marLeft w:val="0"/>
      <w:marRight w:val="0"/>
      <w:marTop w:val="0"/>
      <w:marBottom w:val="0"/>
      <w:divBdr>
        <w:top w:val="none" w:sz="0" w:space="0" w:color="auto"/>
        <w:left w:val="none" w:sz="0" w:space="0" w:color="auto"/>
        <w:bottom w:val="none" w:sz="0" w:space="0" w:color="auto"/>
        <w:right w:val="none" w:sz="0" w:space="0" w:color="auto"/>
      </w:divBdr>
    </w:div>
    <w:div w:id="1819030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di.gov.si/si/navodila_vzorci_gradiva_za_prevzem/projektiranje_projektna_dokumentacija/" TargetMode="Externa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CDB300F-9985-4290-ABE6-369C0DD7C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35</Pages>
  <Words>14820</Words>
  <Characters>84479</Characters>
  <Application>Microsoft Office Word</Application>
  <DocSecurity>0</DocSecurity>
  <Lines>703</Lines>
  <Paragraphs>198</Paragraphs>
  <ScaleCrop>false</ScaleCrop>
  <HeadingPairs>
    <vt:vector size="2" baseType="variant">
      <vt:variant>
        <vt:lpstr>Naslov</vt:lpstr>
      </vt:variant>
      <vt:variant>
        <vt:i4>1</vt:i4>
      </vt:variant>
    </vt:vector>
  </HeadingPairs>
  <TitlesOfParts>
    <vt:vector size="1" baseType="lpstr">
      <vt:lpstr>PN IZP Podnart</vt:lpstr>
    </vt:vector>
  </TitlesOfParts>
  <Company>Slovenske železnice d.o.o.</Company>
  <LinksUpToDate>false</LinksUpToDate>
  <CharactersWithSpaces>99101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PN IZP Podnart</dc:title>
  <dc:creator>Prevc Janez</dc:creator>
  <cp:lastModifiedBy>Tadeja Žlebir</cp:lastModifiedBy>
  <cp:revision>6</cp:revision>
  <cp:lastPrinted>2022-03-10T16:08:00Z</cp:lastPrinted>
  <dcterms:created xsi:type="dcterms:W3CDTF">2022-06-29T12:18:00Z</dcterms:created>
  <dcterms:modified xsi:type="dcterms:W3CDTF">2022-07-08T10:39:00Z</dcterms:modified>
</cp:coreProperties>
</file>